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E5" w:rsidRDefault="002161E5" w:rsidP="002161E5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2161E5" w:rsidRPr="003433E3" w:rsidRDefault="002161E5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E3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2161E5" w:rsidRPr="003433E3" w:rsidRDefault="002161E5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E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2161E5" w:rsidRPr="003433E3" w:rsidRDefault="002161E5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E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161E5" w:rsidRPr="003433E3" w:rsidRDefault="002161E5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1E5" w:rsidRPr="003433E3" w:rsidRDefault="002161E5" w:rsidP="008C2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E3">
        <w:rPr>
          <w:rFonts w:ascii="Times New Roman" w:hAnsi="Times New Roman" w:cs="Times New Roman"/>
          <w:sz w:val="28"/>
          <w:szCs w:val="28"/>
        </w:rPr>
        <w:t>РЕШЕНИЕ</w:t>
      </w:r>
    </w:p>
    <w:p w:rsidR="002161E5" w:rsidRPr="003433E3" w:rsidRDefault="003433E3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2161E5" w:rsidRPr="003433E3">
        <w:rPr>
          <w:rFonts w:ascii="Times New Roman" w:hAnsi="Times New Roman" w:cs="Times New Roman"/>
          <w:sz w:val="28"/>
          <w:szCs w:val="28"/>
        </w:rPr>
        <w:t>вадцать шестой сессии)</w:t>
      </w:r>
    </w:p>
    <w:p w:rsidR="002161E5" w:rsidRPr="003433E3" w:rsidRDefault="002161E5" w:rsidP="0021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1E5" w:rsidRPr="003433E3" w:rsidRDefault="002161E5" w:rsidP="002161E5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E3">
        <w:rPr>
          <w:rFonts w:ascii="Times New Roman" w:hAnsi="Times New Roman" w:cs="Times New Roman"/>
          <w:sz w:val="28"/>
          <w:szCs w:val="28"/>
        </w:rPr>
        <w:t>27.07.2023 г.</w:t>
      </w:r>
      <w:r w:rsidRP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433E3">
        <w:rPr>
          <w:rFonts w:ascii="Times New Roman" w:hAnsi="Times New Roman" w:cs="Times New Roman"/>
          <w:sz w:val="28"/>
          <w:szCs w:val="28"/>
        </w:rPr>
        <w:t>№ 109</w:t>
      </w:r>
    </w:p>
    <w:p w:rsidR="002161E5" w:rsidRPr="003433E3" w:rsidRDefault="002161E5" w:rsidP="002161E5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EA" w:rsidRPr="003433E3" w:rsidRDefault="00C06AB6" w:rsidP="0021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Положения об инвестиционной</w:t>
      </w:r>
      <w:r w:rsidR="007A17EA"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деятельности</w:t>
      </w:r>
    </w:p>
    <w:p w:rsidR="007A17EA" w:rsidRPr="003433E3" w:rsidRDefault="007A17EA" w:rsidP="0021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территории </w:t>
      </w:r>
      <w:r w:rsidR="00D67B04"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</w:t>
      </w:r>
    </w:p>
    <w:p w:rsidR="0063424A" w:rsidRPr="003433E3" w:rsidRDefault="007A17EA" w:rsidP="0021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Карасукского района Новосибирской области</w:t>
      </w:r>
    </w:p>
    <w:p w:rsidR="007A17EA" w:rsidRPr="003433E3" w:rsidRDefault="007A17EA" w:rsidP="0021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43686" w:rsidRPr="00FD5561" w:rsidRDefault="00B529FD" w:rsidP="005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 w:rsidR="00C43686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</w:t>
      </w:r>
      <w:r w:rsidR="007A17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законом от 06.10.2003 </w:t>
      </w:r>
      <w:r w:rsidR="00B327BA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="007A17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131-ФЗ </w:t>
      </w:r>
      <w:r w:rsidR="00C43686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«Об общих принципах организации местного самоуправления в Российской Федерации»,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28.06.2014 №172-ФЗ «О стратегическом планировании в Российской Фед</w:t>
      </w:r>
      <w:r w:rsidR="007A17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ерации», руководствуясь Уставом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</w:t>
      </w:r>
      <w:r w:rsidR="00C43686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, Совет депутатов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области,</w:t>
      </w:r>
    </w:p>
    <w:p w:rsidR="00C43686" w:rsidRPr="00FD5561" w:rsidRDefault="00C43686" w:rsidP="005C4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РЕШИЛ:</w:t>
      </w:r>
    </w:p>
    <w:p w:rsidR="00C43686" w:rsidRPr="00FD5561" w:rsidRDefault="00C43686" w:rsidP="005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1. Утвердить Положени</w:t>
      </w:r>
      <w:r w:rsidR="00B327BA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«Об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</w:t>
      </w:r>
      <w:r w:rsid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Карасукского района</w:t>
      </w:r>
      <w:r w:rsidR="003433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области» (приложение).</w:t>
      </w:r>
    </w:p>
    <w:p w:rsidR="00C43686" w:rsidRPr="00FD5561" w:rsidRDefault="00C43686" w:rsidP="005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Решение вступает в силу после официального опубликования и подлежит размещению на официальном сайте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Новосибирской</w:t>
      </w:r>
      <w:r w:rsidR="000A4F26"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63424A" w:rsidRDefault="0063424A" w:rsidP="0063424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161E5" w:rsidRDefault="002161E5" w:rsidP="0063424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3424A" w:rsidRPr="002161E5" w:rsidRDefault="0063424A" w:rsidP="0063424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161E5">
        <w:rPr>
          <w:rFonts w:ascii="Times New Roman" w:hAnsi="Times New Roman" w:cs="Times New Roman"/>
          <w:bCs/>
          <w:sz w:val="28"/>
          <w:szCs w:val="27"/>
        </w:rPr>
        <w:t>Председатель Совета депутатов</w:t>
      </w:r>
    </w:p>
    <w:p w:rsidR="0063424A" w:rsidRPr="002161E5" w:rsidRDefault="00D67B04" w:rsidP="0063424A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2161E5">
        <w:rPr>
          <w:rFonts w:ascii="Times New Roman" w:hAnsi="Times New Roman" w:cs="Times New Roman"/>
          <w:bCs/>
          <w:sz w:val="28"/>
          <w:szCs w:val="27"/>
        </w:rPr>
        <w:t>Калиновского</w:t>
      </w:r>
      <w:r w:rsidR="0063424A" w:rsidRPr="002161E5">
        <w:rPr>
          <w:rFonts w:ascii="Times New Roman" w:hAnsi="Times New Roman" w:cs="Times New Roman"/>
          <w:bCs/>
          <w:sz w:val="28"/>
          <w:szCs w:val="27"/>
        </w:rPr>
        <w:t xml:space="preserve"> сельсовета</w:t>
      </w:r>
    </w:p>
    <w:p w:rsidR="0063424A" w:rsidRPr="002161E5" w:rsidRDefault="0063424A" w:rsidP="0063424A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2161E5">
        <w:rPr>
          <w:rFonts w:ascii="Times New Roman" w:hAnsi="Times New Roman" w:cs="Times New Roman"/>
          <w:bCs/>
          <w:sz w:val="28"/>
          <w:szCs w:val="27"/>
        </w:rPr>
        <w:t xml:space="preserve">Карасукского района </w:t>
      </w:r>
    </w:p>
    <w:p w:rsidR="0063424A" w:rsidRDefault="0063424A" w:rsidP="0063424A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2161E5">
        <w:rPr>
          <w:rFonts w:ascii="Times New Roman" w:hAnsi="Times New Roman" w:cs="Times New Roman"/>
          <w:bCs/>
          <w:sz w:val="28"/>
          <w:szCs w:val="27"/>
        </w:rPr>
        <w:t>Новосибирской области                                                        Н.В.</w:t>
      </w:r>
      <w:r w:rsidR="00D67B04" w:rsidRPr="002161E5">
        <w:rPr>
          <w:rFonts w:ascii="Times New Roman" w:hAnsi="Times New Roman" w:cs="Times New Roman"/>
          <w:bCs/>
          <w:sz w:val="28"/>
          <w:szCs w:val="27"/>
        </w:rPr>
        <w:t>Исаева</w:t>
      </w:r>
    </w:p>
    <w:p w:rsidR="002161E5" w:rsidRDefault="002161E5" w:rsidP="0063424A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2161E5" w:rsidRPr="002161E5" w:rsidRDefault="002161E5" w:rsidP="0063424A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2161E5" w:rsidRPr="002161E5" w:rsidRDefault="002161E5" w:rsidP="002161E5">
      <w:pPr>
        <w:pStyle w:val="a4"/>
        <w:jc w:val="both"/>
        <w:rPr>
          <w:rFonts w:ascii="Times New Roman" w:hAnsi="Times New Roman" w:cs="Times New Roman"/>
          <w:sz w:val="28"/>
          <w:szCs w:val="27"/>
        </w:rPr>
      </w:pPr>
      <w:r w:rsidRPr="002161E5">
        <w:rPr>
          <w:rFonts w:ascii="Times New Roman" w:hAnsi="Times New Roman" w:cs="Times New Roman"/>
          <w:sz w:val="28"/>
          <w:szCs w:val="27"/>
        </w:rPr>
        <w:t>Глава Калиновского сельсовета</w:t>
      </w:r>
    </w:p>
    <w:p w:rsidR="002161E5" w:rsidRPr="002161E5" w:rsidRDefault="002161E5" w:rsidP="002161E5">
      <w:pPr>
        <w:pStyle w:val="a4"/>
        <w:jc w:val="both"/>
        <w:rPr>
          <w:rFonts w:ascii="Times New Roman" w:hAnsi="Times New Roman" w:cs="Times New Roman"/>
          <w:sz w:val="28"/>
          <w:szCs w:val="27"/>
        </w:rPr>
      </w:pPr>
      <w:r w:rsidRPr="002161E5">
        <w:rPr>
          <w:rFonts w:ascii="Times New Roman" w:hAnsi="Times New Roman" w:cs="Times New Roman"/>
          <w:sz w:val="28"/>
          <w:szCs w:val="27"/>
        </w:rPr>
        <w:t>Карасукского района</w:t>
      </w:r>
    </w:p>
    <w:p w:rsidR="002161E5" w:rsidRPr="002161E5" w:rsidRDefault="002161E5" w:rsidP="002161E5">
      <w:pPr>
        <w:pStyle w:val="a4"/>
        <w:jc w:val="both"/>
        <w:rPr>
          <w:rFonts w:ascii="Times New Roman" w:hAnsi="Times New Roman" w:cs="Times New Roman"/>
          <w:sz w:val="28"/>
          <w:szCs w:val="27"/>
        </w:rPr>
      </w:pPr>
      <w:r w:rsidRPr="002161E5">
        <w:rPr>
          <w:rFonts w:ascii="Times New Roman" w:hAnsi="Times New Roman" w:cs="Times New Roman"/>
          <w:sz w:val="28"/>
          <w:szCs w:val="27"/>
        </w:rPr>
        <w:lastRenderedPageBreak/>
        <w:t xml:space="preserve">Новосибирской области                                                        А.М.Вечирко </w:t>
      </w:r>
    </w:p>
    <w:p w:rsidR="002161E5" w:rsidRPr="002161E5" w:rsidRDefault="002161E5" w:rsidP="002161E5">
      <w:pPr>
        <w:pStyle w:val="a4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141B5A" w:rsidRPr="00FD5561" w:rsidRDefault="00141B5A" w:rsidP="000F56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1B5A" w:rsidRPr="00FD5561" w:rsidRDefault="00141B5A" w:rsidP="000F56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24A" w:rsidRPr="00FD5561" w:rsidRDefault="0063424A" w:rsidP="0063424A">
      <w:pPr>
        <w:tabs>
          <w:tab w:val="left" w:pos="3969"/>
        </w:tabs>
        <w:spacing w:after="0" w:line="240" w:lineRule="auto"/>
        <w:ind w:right="538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7A17EA" w:rsidRDefault="007A17EA" w:rsidP="004339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3967" w:rsidRDefault="00433967" w:rsidP="004339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2F25" w:rsidRDefault="008C2F25" w:rsidP="004339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3686" w:rsidRPr="007C6127" w:rsidRDefault="00C43686" w:rsidP="00B52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61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8C2F25" w:rsidRDefault="00C43686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5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                         к решению </w:t>
      </w:r>
    </w:p>
    <w:p w:rsidR="00141B5A" w:rsidRPr="002161E5" w:rsidRDefault="002161E5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="002D6E59"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сессии </w:t>
      </w:r>
      <w:r w:rsidR="00C43686"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депутатов </w:t>
      </w:r>
    </w:p>
    <w:p w:rsidR="009F1856" w:rsidRPr="002161E5" w:rsidRDefault="00D67B04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1E5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9F1856"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9F1856" w:rsidRPr="002161E5" w:rsidRDefault="009F1856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Карасукского района</w:t>
      </w:r>
    </w:p>
    <w:p w:rsidR="009F1856" w:rsidRPr="002161E5" w:rsidRDefault="009F1856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</w:t>
      </w:r>
    </w:p>
    <w:p w:rsidR="009F1856" w:rsidRPr="002161E5" w:rsidRDefault="002161E5" w:rsidP="00141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</w:t>
      </w:r>
      <w:r w:rsidRPr="003433E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33967" w:rsidRPr="003433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3424A"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216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109</w:t>
      </w:r>
    </w:p>
    <w:p w:rsidR="00C43686" w:rsidRPr="00FD5561" w:rsidRDefault="00C43686" w:rsidP="00C4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 П</w:t>
      </w:r>
      <w:r w:rsidR="00B529FD"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C43686" w:rsidRPr="009F1856" w:rsidRDefault="00C43686" w:rsidP="009F1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Калиновского</w:t>
      </w:r>
      <w:r w:rsidR="005C40D2" w:rsidRPr="009F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9F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9F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Pr="009F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C43686" w:rsidRPr="00B93197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«Об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области»» (далее – Положение) определяет основные принципы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осуществляемой в форме капитальных вложений, и направлено на стимулирование инвестиционной активности, способствующей привлечению инвестиций на территорию поселения, в пределах полномочий, предусмотренных федеральным законодательством, законодательством </w:t>
      </w:r>
      <w:r w:rsidR="005C40D2"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B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                                  1.Основные понятия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- денежные средства, ценные бумаги, иное имущество, в том числе имущественные права, иные права, имеющие денежную оценку, вкладываемые в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предпринимательской и (или) иной деятельности в целях получения прибыли и (или) достижения иного полезного эффекта;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поддержка инвестиционной деятельности, осуществляемой в форме капитальных вложений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поддержка инвестиционной деятельности), - совокупность организационных, правовых, экономических, финансовых мер, устанавливаемых в целях создания благоприятных условий для развития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описание практических действий по осуществлению инвестиций (бизнес-план);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инвестиционной деятельности - инвесторы, заказчики, исполнители работ, пользователи объектов инвестиционной деятельности, а также поставщики и другие лица;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инвесторы - субъекты инвестиционной деятельности, осуществляющие вложение собственных, заемных или привлеченных средств в форме инвестиций и обеспечивающие их целевое использование.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инвестиционной деятельности. Инвесторы вправе выполнять функции любого другого участника инвестиционной деятельности;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капитальных вложений - находящиеся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Принципы инвестиционной деятельности</w:t>
      </w:r>
    </w:p>
    <w:p w:rsidR="00C43686" w:rsidRPr="00FD5561" w:rsidRDefault="00C43686" w:rsidP="007A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деятельность, осуществляемая в форме капитальных вложений (далее – инвестиционная деятельность),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принципах: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равенства 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дискриминирующего подхода ко всем субъектам инвестиционной деятельности;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- общедоступности документированной информации органов местного самоуправления, необходимой для осуществления инвестиционной деятельности;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 благоприятствования - ориентации административных процедур и регулирования на лучшую с точки зрения интересов субъектов инвестиционной деятельности практику взаимодействия органов местного самоуправления с субъектами инвестиционной деятельности;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 ответственности органов местного самоуправления и иных субъектов инвестиционной деятельности.</w:t>
      </w:r>
    </w:p>
    <w:p w:rsidR="00320891" w:rsidRDefault="00320891" w:rsidP="000C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86" w:rsidRPr="00FD5561" w:rsidRDefault="00C43686" w:rsidP="000C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Формы муниципального регулирования инвестиционной</w:t>
      </w:r>
    </w:p>
    <w:p w:rsidR="00C43686" w:rsidRDefault="00C43686" w:rsidP="007C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в форме капитальных вложений</w:t>
      </w:r>
    </w:p>
    <w:p w:rsidR="007C6127" w:rsidRPr="00FD5561" w:rsidRDefault="007C6127" w:rsidP="007C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86" w:rsidRPr="00FD5561" w:rsidRDefault="00C43686" w:rsidP="007C61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органами местно</w:t>
      </w:r>
      <w:bookmarkStart w:id="0" w:name="_GoBack"/>
      <w:bookmarkEnd w:id="0"/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в поселении благоприятных условий для развития инвестиционной деятельности путем: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интересов инвесторов, осуществляемой посредством определения прав инвесторов и гарантий соблюдения их прав, предусмотренных настоящим Положением;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субъектам инвестиционной деятельности не противоречащих законодательству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льготных услови</w:t>
      </w:r>
      <w:r w:rsidR="008A1FBC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пользования землей, находящей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прямое участие органов местного самоуправления в инвестиционной деятельности путем: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разработки, утверждения и финансирования инвестиционных проектов, осуществляемых в порядке, определенном администрацией </w:t>
      </w:r>
      <w:r w:rsidR="00B529FD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инвестиционных проектов в соответствии с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порядке, определенном администрацией </w:t>
      </w:r>
      <w:r w:rsidR="00B529FD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собственности;</w:t>
      </w:r>
    </w:p>
    <w:p w:rsidR="007C6127" w:rsidRDefault="00C43686" w:rsidP="007C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Полномочия Совета депутатов в сфере инвестиционной деятельности </w:t>
      </w:r>
    </w:p>
    <w:p w:rsidR="00C43686" w:rsidRPr="00FD5561" w:rsidRDefault="00C43686" w:rsidP="007A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D67B0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="002F247E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C43686" w:rsidRPr="00FD5561" w:rsidRDefault="00C43686" w:rsidP="007A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поддержки и регулирования инвестиционной деятельности на территории поселения: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нормативные правовые акты, направленные на стимулирование 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решения о предоставлении субъектам инвестиционной деятельности не противоречащих федеральному законодательству льго</w:t>
      </w:r>
      <w:r w:rsidR="008A1FBC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условий пользования землей, находящейся в муниципальной собственности.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Полномочия администрации </w:t>
      </w:r>
      <w:r w:rsidR="00D67B0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Калиновского</w:t>
      </w:r>
      <w:r w:rsidR="007C6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инвестиционной деятельности на территории поселения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7C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529FD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поселения) в сфере поддержки и регулирования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инвестиционной деятельности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создает благоприятные условия для привлечения инвесторов на территорию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650A3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рассматривает обращения инвесторов и принимает решения о предоставлении им муниципальной поддержки на условиях, предусмотренных нормативными правовыми актами муниципального образования;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разрабатывает, утверждает и финансирует инвестиционные проекты, осуществляемые</w:t>
      </w:r>
      <w:r w:rsidR="00D63825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заключает с субъектами инвестиционной деятельности договоры и (или) контракты, предусмотренные законодательством Российской Федерации, нормативными правовыми актами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нормативными правовыми актами Совета депутатов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529FD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8A1FBC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поселения, в котором определяются порядок, условия предоставления поддержки в соответствии с настоящим положением и возникающие при этом обязательства;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контроль исполнения субъектами инвестиционной деятельности договоров и (или) контрактов.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вправе формировать совещательные органы в сфере улучшения инвестиционного климата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определять их полномочия.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Отношения между субъектами инвестиционной деятельности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субъектами инвестиционной деятельности осуществляются на основе договора и (или) контракта, заключаемых между ними в соответствии с Гражданским кодексом Российской Федерации.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Источники и формы осуществления капитальных вложений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Источники финансирования капитальных вложений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деятельность, осуществляемая в форме капитальных вложений, в </w:t>
      </w:r>
      <w:r w:rsidR="00632EF0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</w:t>
      </w:r>
      <w:r w:rsidR="003F6C54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ском</w:t>
      </w:r>
      <w:r w:rsid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реализовываться за счет бюджетных и внебюджетных источников.</w:t>
      </w:r>
    </w:p>
    <w:p w:rsidR="00B07E34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Бюджетные источники финансирования капитальных вложений Инвестиционная деятельность, осуществляемая в форме капитальных</w:t>
      </w:r>
      <w:r w:rsidR="008A1FBC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</w:t>
      </w:r>
      <w:r w:rsid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32EF0" w:rsidRPr="0063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Калиновском </w:t>
      </w:r>
      <w:r w:rsid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 w:rsidR="000C585F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бюджетных средств</w:t>
      </w:r>
      <w:r w:rsidR="008A1FBC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виде бюджетных инвестиций в форме капитальных вложений в объекты муниципальной собственности за счет средств местного бюджета.</w:t>
      </w:r>
    </w:p>
    <w:p w:rsidR="00D63825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63825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 эффективным использованием средств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бюджета, направляемых на капитальные вложения, </w:t>
      </w:r>
      <w:r w:rsidR="00D63825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C43686" w:rsidRPr="00FD5561" w:rsidRDefault="00D63825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предоставления бюджетных ассигнований на осуществление инвестиций в форме капитальных вложений</w:t>
      </w:r>
      <w:r w:rsidR="00D440E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бюджета, направляемых на капитальные вложения, бюджетные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осуществление инвестиций в форме капитальных вложений предусматриваются в соответствии с 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программами, а также муниципальным</w:t>
      </w:r>
      <w:r w:rsidR="00D440E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нормативными правовыми актами. 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Муниципальная поддержка инвестиционной деятельности на территории</w:t>
      </w:r>
      <w:r w:rsidR="00C2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Калиновского</w:t>
      </w:r>
      <w:r w:rsidR="00C245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видом муниципальной поддержки инвестиционной деятельности является предоставление инвесторам льгот по арендной плате за земельные участки, находящиеся в муниципальной собственности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инвесторам, осуществляющим инвестиционную деятельность в форме капитальных вложений на период осуществления архитектурного проектирования и инженерных изысканий, но не более чем на 1 год предоставляется льгота по уплате арендной платы в размере 50%;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инвесторам, осуществляющим инвестиционную деятельность в форме капитальных вложений на период осуществления строительства, предоставляется льгота по уплате арендной платы, но не более чем на 3 года в размере 20%;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20%;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для субъектов малого и среднего предпринимательства вводится льгота в виде уменьшения годового размера арендной платы на 10%.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Порядок, условия предоставления и прекращения предоставления муниципальной поддержки инвестиционной деятельности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предоставления муниципальной поддержки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инвесторам льгот по арендной плате за земельные участки, находящиеся в муниципальной собственности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соответствии с порядками и на условиях, установленных законодательством Российской Федерации,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нормативными правовыми актами Совета депутатов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3A1745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поселения.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предоставления муниципальной поддержки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муниципальной поддержки возникает у инвестора, отвечающего следующим требованиям: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инвестиционной деятельности на </w:t>
      </w:r>
      <w:r w:rsidR="000C585F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задолженности по платежам в бюджеты всех уровней, а также просроченной задолженности по возврату бюджетных средств, предоставленных на возвратной и платной основе;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нахождение в стадии ликвидации, реорганизации или банкротства;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требования, предусмотренные федеральными, областными и муниципальными нормативными правовыми актами.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Приостановление и прекращение предоставления муниципальной поддержки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Приостановление предоставления инвесторам, реализующим на территории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7E34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муниципальной поддержки инвестиционной деятельности производится администрацией поселения по следующим основаниям: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прекращение или приостановление инвестиционной деятельности инвестором правомочными государственными органами в установленном порядке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случаи стихийных и иных бедствий, катастроф;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 чрезвычайного положения;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случаи, при которых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случаи, предусмотренные законодательством Российской Федерации,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правовыми актами Совета депутатов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3A1745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поселения.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Прекращение предоставления муниципальной поддержки инвестиционной деятельности производится в следующих случаях: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завершение инвестиционного проекта или достижение его срока окупаемости;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 инвестора при предоставлении обоснования нецелесообразности дальнейшей реализации проекта с предоставлением муниципальной поддержки;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необоснованное невыполнение инвестором </w:t>
      </w:r>
      <w:r w:rsidR="004B1303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между администрацией поселения и инвестором договоров и (или) контрактов;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банкротство инвестора;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соглашению сторон, в том числе в связи с существенными изменениями обстоятельств, делающих нецелесообразным дальнейшую реализацию инвестиционного проекта;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образовании недоимки инвестора свыше шести месяцев по налогам и сборам в бюджетную систему Российской Федерации и платежам в государственные внебюджетные фонды с первого числа месяца, следующего за отчетным кварталом, в котором срок возникновения недоимки превысил шесть месяцев;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 возникновении </w:t>
      </w:r>
      <w:r w:rsidR="004B1303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 мажорных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в ходе реализации проекта.</w:t>
      </w:r>
    </w:p>
    <w:p w:rsidR="00C43686" w:rsidRPr="00FD5561" w:rsidRDefault="00C43686" w:rsidP="00E00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Права, обязанности и ответственность субъектов инвестиционной деятельн</w:t>
      </w:r>
      <w:r w:rsidR="003A1745"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ости. </w:t>
      </w:r>
      <w:r w:rsidRPr="00FD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соблюдения прав инвесторов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Права инвесторов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инвесторы, включая иностранных, имеют равные права на: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 Гражданским кодексом Российской Федерации;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объектами капитальных вложений и результатами осуществленных капитальных вложений;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передачу по договору и (или) контракту своих прав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выбор видов муниципальной поддержки, предусмотренных настоящим Положением;</w:t>
      </w:r>
    </w:p>
    <w:p w:rsidR="00C43686" w:rsidRPr="00FD5561" w:rsidRDefault="00D63825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объединение собственных и привлеченных средств со средствами других инвесторов в целях совместного осуществления капитальных вложений на основании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и в соответствии с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43686"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Гарантии соблюдения прав инвесторов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в пределах своих полномочий в соответствии с федеральным и областным законодательством, настоящим Положением гарантируют всем субъектам инвестиционной деятельности: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равных прав при осуществлении инвестиционной деятельности;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гласность в обсуждении инвестиционных проектов;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стабильность прав субъектов инвестиционной деятельности.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Обязанности инвесторов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инвестиционной деятельности обязаны: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осуществлять инвестиционную деятельность в соответствии с федеральными законами и иными нормативными правовыми актами Российской Федерации, законами и </w:t>
      </w:r>
      <w:r w:rsidR="00D6382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нормативными правовыми актами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D6382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303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органов местного самоуправления </w:t>
      </w:r>
      <w:r w:rsidR="000C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–администрации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D440E4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исполнять требования, предъявляемые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правовыми актами Совета </w:t>
      </w:r>
      <w:r w:rsidR="00D6382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3A174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администрации поселения;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использовать средства, направляемые на капитальные вложения, по целевому назначению;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уплачивать налоги и другие обязательные платежи, установленные законодательством Российской Федерации, законодательством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нормативными правовыми актами Совета депутатов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3A174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допускать проявлений недобросовестной конкуренции и выполнять требования антимонопольного законодательства Российской Федерации;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выполнять требования государственных стандартов, норм, правил и других нормативов, установленных законодательством Российской Федерации и законодательством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</w:t>
      </w:r>
      <w:r w:rsidR="00530497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Российской Федерации;</w:t>
      </w:r>
    </w:p>
    <w:p w:rsidR="00530497" w:rsidRPr="00FD5561" w:rsidRDefault="00530497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предоставлять органам местного самоуправления</w:t>
      </w:r>
      <w:r w:rsidR="000C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–администрации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информацию необходимую для муниципальной поддержки инвестиционной деятельности, осуществляемой в соответствии с их полномочиями.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инвесторов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Инвесторы в случае нарушения требований законодательства Российской Федерации и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нормативных правовых актов Совета депутатов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3A1745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администрации поселения, а также обязательств, взятых на себя в соответствии с договорами и (или) контрактами, несут ответственность в соответствии с действующим законодательством Российской Федерации и </w:t>
      </w:r>
      <w:r w:rsidR="005C40D2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 связанные с инвестиционной деятельностью, осуществляемой в форме капитальных вложений, разрешаются в порядке, установленном законода</w:t>
      </w:r>
      <w:r w:rsidR="00530497"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Порядок осуществления контроля за соблюдением требований, установленных настоящим Положением</w:t>
      </w:r>
    </w:p>
    <w:p w:rsidR="00C43686" w:rsidRPr="00FD5561" w:rsidRDefault="00C43686" w:rsidP="00C4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осуществляет контроль за исполнением договорных обязательств между субъектами инвестиционной деятельности в рамках соблюдения требований настоящего Положения.</w:t>
      </w:r>
    </w:p>
    <w:p w:rsidR="00530497" w:rsidRPr="003F6C54" w:rsidRDefault="003F6C54" w:rsidP="003F6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в пределах своих полномочий, а также контрольный ор</w:t>
      </w:r>
      <w:r w:rsidR="004B1303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 </w:t>
      </w:r>
      <w:r w:rsidR="000C585F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поручению Совета Депутатов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C2456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проводят проверки инвесторов в части соблюдения ими условий инвестиционного договора и (или) контракта и требований настоящего Положения.</w:t>
      </w:r>
    </w:p>
    <w:p w:rsidR="00530497" w:rsidRPr="003F6C54" w:rsidRDefault="003F6C54" w:rsidP="003F6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условий инвестиционного договора и (или) контракта, требований настоящего Положения, а также отказа инвестора в предоставлении документов, необ</w:t>
      </w:r>
      <w:r w:rsidR="004B1303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проведения проверки,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E34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67B0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Калиновского</w:t>
      </w:r>
      <w:r w:rsidR="000C585F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2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D2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530497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принимает</w:t>
      </w:r>
      <w:r w:rsidR="004B1303" w:rsidRPr="003F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приостановке действия инвестиционного договора и (или) контракта, до их полного устранения.</w:t>
      </w:r>
    </w:p>
    <w:p w:rsidR="009F5226" w:rsidRPr="00FD5561" w:rsidRDefault="009F5226">
      <w:pPr>
        <w:rPr>
          <w:rFonts w:ascii="Times New Roman" w:hAnsi="Times New Roman" w:cs="Times New Roman"/>
          <w:sz w:val="28"/>
          <w:szCs w:val="28"/>
        </w:rPr>
      </w:pPr>
    </w:p>
    <w:sectPr w:rsidR="009F5226" w:rsidRPr="00FD5561" w:rsidSect="00BC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9A" w:rsidRDefault="00B4749A" w:rsidP="0063424A">
      <w:pPr>
        <w:spacing w:after="0" w:line="240" w:lineRule="auto"/>
      </w:pPr>
      <w:r>
        <w:separator/>
      </w:r>
    </w:p>
  </w:endnote>
  <w:endnote w:type="continuationSeparator" w:id="1">
    <w:p w:rsidR="00B4749A" w:rsidRDefault="00B4749A" w:rsidP="0063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2F" w:rsidRDefault="0054332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2F" w:rsidRDefault="0054332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2F" w:rsidRDefault="005433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9A" w:rsidRDefault="00B4749A" w:rsidP="0063424A">
      <w:pPr>
        <w:spacing w:after="0" w:line="240" w:lineRule="auto"/>
      </w:pPr>
      <w:r>
        <w:separator/>
      </w:r>
    </w:p>
  </w:footnote>
  <w:footnote w:type="continuationSeparator" w:id="1">
    <w:p w:rsidR="00B4749A" w:rsidRDefault="00B4749A" w:rsidP="0063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2F" w:rsidRDefault="005433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5"/>
      <w:gridCol w:w="1842"/>
      <w:gridCol w:w="9497"/>
      <w:gridCol w:w="256"/>
    </w:tblGrid>
    <w:tr w:rsidR="0054332F" w:rsidTr="0054332F">
      <w:tc>
        <w:tcPr>
          <w:tcW w:w="28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54332F" w:rsidRDefault="0054332F" w:rsidP="0054332F">
          <w:pPr>
            <w:pStyle w:val="a4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4332F" w:rsidRDefault="0054332F" w:rsidP="0054332F">
          <w:pPr>
            <w:pStyle w:val="a4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4332F" w:rsidRDefault="0054332F" w:rsidP="0054332F">
          <w:pPr>
            <w:pStyle w:val="a4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4332F" w:rsidRDefault="0054332F" w:rsidP="0054332F">
          <w:pPr>
            <w:pStyle w:val="a4"/>
            <w:spacing w:line="276" w:lineRule="auto"/>
            <w:ind w:right="-108"/>
            <w:jc w:val="right"/>
            <w:rPr>
              <w:rFonts w:eastAsia="Calibri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332F" w:rsidRDefault="0054332F" w:rsidP="0054332F">
          <w:pPr>
            <w:pStyle w:val="a4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610 «27» </w:t>
          </w:r>
        </w:p>
        <w:p w:rsidR="0054332F" w:rsidRPr="0054332F" w:rsidRDefault="0054332F" w:rsidP="0054332F">
          <w:pPr>
            <w:pStyle w:val="a4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июля  2023г.</w:t>
          </w:r>
        </w:p>
        <w:p w:rsidR="0054332F" w:rsidRDefault="0054332F" w:rsidP="0054332F">
          <w:pPr>
            <w:pStyle w:val="a4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54332F" w:rsidRPr="0054332F" w:rsidRDefault="0054332F" w:rsidP="0054332F">
          <w:pPr>
            <w:pStyle w:val="a4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 ноября 2007г.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332F" w:rsidRDefault="0054332F">
          <w:pPr>
            <w:pStyle w:val="a4"/>
            <w:spacing w:line="276" w:lineRule="auto"/>
            <w:rPr>
              <w:rFonts w:eastAsia="Calibr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54332F" w:rsidRDefault="0054332F">
          <w:pPr>
            <w:pStyle w:val="a4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54332F" w:rsidTr="0054332F">
      <w:trPr>
        <w:trHeight w:val="338"/>
      </w:trPr>
      <w:tc>
        <w:tcPr>
          <w:tcW w:w="28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54332F" w:rsidRDefault="0054332F" w:rsidP="0054332F">
          <w:pPr>
            <w:pStyle w:val="a4"/>
            <w:spacing w:line="276" w:lineRule="auto"/>
            <w:jc w:val="center"/>
            <w:rPr>
              <w:rFonts w:ascii="Times New Roman" w:eastAsia="Calibri" w:hAnsi="Times New Roman"/>
              <w:b/>
              <w:sz w:val="24"/>
              <w:szCs w:val="24"/>
            </w:rPr>
          </w:pPr>
        </w:p>
      </w:tc>
      <w:tc>
        <w:tcPr>
          <w:tcW w:w="113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332F" w:rsidRDefault="0054332F" w:rsidP="0054332F">
          <w:pPr>
            <w:pStyle w:val="a4"/>
            <w:spacing w:line="276" w:lineRule="auto"/>
            <w:jc w:val="center"/>
            <w:rPr>
              <w:rFonts w:ascii="Times New Roman" w:eastAsia="Calibri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4332F" w:rsidRDefault="0054332F" w:rsidP="005F3409">
          <w:pPr>
            <w:pStyle w:val="a4"/>
            <w:rPr>
              <w:rFonts w:ascii="Calibri" w:eastAsia="Calibri" w:hAnsi="Calibri"/>
              <w:b/>
            </w:rPr>
          </w:pPr>
        </w:p>
      </w:tc>
    </w:tr>
  </w:tbl>
  <w:p w:rsidR="0054332F" w:rsidRDefault="0054332F" w:rsidP="0054332F">
    <w:pPr>
      <w:pStyle w:val="a4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63424A" w:rsidRPr="0054332F" w:rsidRDefault="0054332F" w:rsidP="0054332F">
    <w:pPr>
      <w:pStyle w:val="a4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2F" w:rsidRDefault="00543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39A"/>
    <w:multiLevelType w:val="hybridMultilevel"/>
    <w:tmpl w:val="4264546C"/>
    <w:lvl w:ilvl="0" w:tplc="DD664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E77"/>
    <w:rsid w:val="00004433"/>
    <w:rsid w:val="000A4F26"/>
    <w:rsid w:val="000C585F"/>
    <w:rsid w:val="000D4236"/>
    <w:rsid w:val="000F56DC"/>
    <w:rsid w:val="00141B5A"/>
    <w:rsid w:val="00150179"/>
    <w:rsid w:val="001537C3"/>
    <w:rsid w:val="001F40AB"/>
    <w:rsid w:val="00200D00"/>
    <w:rsid w:val="00204E45"/>
    <w:rsid w:val="002161E5"/>
    <w:rsid w:val="00235592"/>
    <w:rsid w:val="002912F9"/>
    <w:rsid w:val="002D6E59"/>
    <w:rsid w:val="002F247E"/>
    <w:rsid w:val="00300C58"/>
    <w:rsid w:val="00320891"/>
    <w:rsid w:val="003433E3"/>
    <w:rsid w:val="00357D07"/>
    <w:rsid w:val="003A1745"/>
    <w:rsid w:val="003B2E77"/>
    <w:rsid w:val="003F6C54"/>
    <w:rsid w:val="00421479"/>
    <w:rsid w:val="00433967"/>
    <w:rsid w:val="004B1303"/>
    <w:rsid w:val="004E5CBB"/>
    <w:rsid w:val="00530497"/>
    <w:rsid w:val="0054332F"/>
    <w:rsid w:val="005C40D2"/>
    <w:rsid w:val="005E50EE"/>
    <w:rsid w:val="00632EF0"/>
    <w:rsid w:val="0063424A"/>
    <w:rsid w:val="00650A36"/>
    <w:rsid w:val="00746E9B"/>
    <w:rsid w:val="007A17EA"/>
    <w:rsid w:val="007C6127"/>
    <w:rsid w:val="007D05BB"/>
    <w:rsid w:val="007E37B8"/>
    <w:rsid w:val="008454AE"/>
    <w:rsid w:val="008A1FBC"/>
    <w:rsid w:val="008B0CD6"/>
    <w:rsid w:val="008C2F25"/>
    <w:rsid w:val="00923AB6"/>
    <w:rsid w:val="0093110C"/>
    <w:rsid w:val="009B1E0F"/>
    <w:rsid w:val="009E5219"/>
    <w:rsid w:val="009F1856"/>
    <w:rsid w:val="009F5226"/>
    <w:rsid w:val="00A212A3"/>
    <w:rsid w:val="00A73B91"/>
    <w:rsid w:val="00B07E34"/>
    <w:rsid w:val="00B327BA"/>
    <w:rsid w:val="00B4749A"/>
    <w:rsid w:val="00B529FD"/>
    <w:rsid w:val="00B92673"/>
    <w:rsid w:val="00B93197"/>
    <w:rsid w:val="00BC1F48"/>
    <w:rsid w:val="00C06AB6"/>
    <w:rsid w:val="00C2456D"/>
    <w:rsid w:val="00C36171"/>
    <w:rsid w:val="00C43686"/>
    <w:rsid w:val="00D440E4"/>
    <w:rsid w:val="00D63825"/>
    <w:rsid w:val="00D67B04"/>
    <w:rsid w:val="00E00F29"/>
    <w:rsid w:val="00E474C5"/>
    <w:rsid w:val="00EA0121"/>
    <w:rsid w:val="00ED7933"/>
    <w:rsid w:val="00FB1A25"/>
    <w:rsid w:val="00FD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97"/>
    <w:pPr>
      <w:ind w:left="720"/>
      <w:contextualSpacing/>
    </w:pPr>
  </w:style>
  <w:style w:type="paragraph" w:styleId="a4">
    <w:name w:val="No Spacing"/>
    <w:link w:val="a5"/>
    <w:uiPriority w:val="1"/>
    <w:qFormat/>
    <w:rsid w:val="0063424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4A"/>
  </w:style>
  <w:style w:type="paragraph" w:styleId="a8">
    <w:name w:val="footer"/>
    <w:basedOn w:val="a"/>
    <w:link w:val="a9"/>
    <w:uiPriority w:val="99"/>
    <w:unhideWhenUsed/>
    <w:rsid w:val="0063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24A"/>
  </w:style>
  <w:style w:type="paragraph" w:styleId="aa">
    <w:name w:val="Balloon Text"/>
    <w:basedOn w:val="a"/>
    <w:link w:val="ab"/>
    <w:uiPriority w:val="99"/>
    <w:semiHidden/>
    <w:unhideWhenUsed/>
    <w:rsid w:val="002D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E5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543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Елена Геннадьевна</dc:creator>
  <cp:keywords/>
  <dc:description/>
  <cp:lastModifiedBy>юзер</cp:lastModifiedBy>
  <cp:revision>8</cp:revision>
  <cp:lastPrinted>2023-06-27T04:21:00Z</cp:lastPrinted>
  <dcterms:created xsi:type="dcterms:W3CDTF">2023-07-26T04:29:00Z</dcterms:created>
  <dcterms:modified xsi:type="dcterms:W3CDTF">2023-07-28T02:26:00Z</dcterms:modified>
</cp:coreProperties>
</file>