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93" w:rsidRDefault="00F53293" w:rsidP="00F53293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F53293" w:rsidRDefault="00F53293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СОВЕТ ДЕПУТАТОВ КАЛИНОВСКОГО СЕЛЬСОВЕТА</w:t>
      </w:r>
      <w:r w:rsidRPr="006407DA">
        <w:rPr>
          <w:rFonts w:ascii="Arial" w:hAnsi="Arial" w:cs="Arial"/>
          <w:b w:val="0"/>
        </w:rPr>
        <w:br/>
        <w:t>КАРАСУКСКОГО РАЙОНА НОВОСИБИРСКОЙ ОБЛАСТИ</w:t>
      </w:r>
    </w:p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шестого созыва</w:t>
      </w:r>
    </w:p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РЕШЕНИЕ</w:t>
      </w:r>
      <w:r w:rsidR="00152EC0" w:rsidRPr="006407DA">
        <w:rPr>
          <w:rFonts w:ascii="Arial" w:hAnsi="Arial" w:cs="Arial"/>
          <w:b w:val="0"/>
        </w:rPr>
        <w:t xml:space="preserve"> №</w:t>
      </w:r>
      <w:r w:rsidR="006407DA">
        <w:rPr>
          <w:rFonts w:ascii="Arial" w:hAnsi="Arial" w:cs="Arial"/>
          <w:b w:val="0"/>
        </w:rPr>
        <w:t xml:space="preserve"> </w:t>
      </w:r>
      <w:r w:rsidR="00D91D9C" w:rsidRPr="006407DA">
        <w:rPr>
          <w:rFonts w:ascii="Arial" w:hAnsi="Arial" w:cs="Arial"/>
          <w:b w:val="0"/>
        </w:rPr>
        <w:t>102</w:t>
      </w:r>
    </w:p>
    <w:p w:rsidR="00C4557F" w:rsidRPr="006407DA" w:rsidRDefault="00C4557F" w:rsidP="00C4557F">
      <w:pPr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с.Калиновка      </w:t>
      </w:r>
      <w:r w:rsidR="00D91D9C" w:rsidRPr="006407DA">
        <w:rPr>
          <w:rFonts w:ascii="Arial" w:hAnsi="Arial" w:cs="Arial"/>
        </w:rPr>
        <w:t xml:space="preserve">                    (двадцать пятая сессия)</w:t>
      </w:r>
      <w:r w:rsidRPr="006407DA">
        <w:rPr>
          <w:rFonts w:ascii="Arial" w:hAnsi="Arial" w:cs="Arial"/>
        </w:rPr>
        <w:t xml:space="preserve">                    </w:t>
      </w:r>
      <w:r w:rsidR="00D91D9C" w:rsidRPr="006407DA">
        <w:rPr>
          <w:rFonts w:ascii="Arial" w:hAnsi="Arial" w:cs="Arial"/>
        </w:rPr>
        <w:t xml:space="preserve">               26</w:t>
      </w:r>
      <w:r w:rsidRPr="006407DA">
        <w:rPr>
          <w:rFonts w:ascii="Arial" w:hAnsi="Arial" w:cs="Arial"/>
        </w:rPr>
        <w:t>.05.</w:t>
      </w:r>
      <w:r w:rsidR="00152EC0" w:rsidRPr="006407DA">
        <w:rPr>
          <w:rFonts w:ascii="Arial" w:hAnsi="Arial" w:cs="Arial"/>
        </w:rPr>
        <w:t>2023</w:t>
      </w:r>
      <w:r w:rsidRPr="006407DA">
        <w:rPr>
          <w:rFonts w:ascii="Arial" w:hAnsi="Arial" w:cs="Arial"/>
        </w:rPr>
        <w:t xml:space="preserve"> </w:t>
      </w:r>
    </w:p>
    <w:p w:rsidR="00C4557F" w:rsidRPr="006407DA" w:rsidRDefault="00C4557F" w:rsidP="00C4557F">
      <w:pPr>
        <w:jc w:val="center"/>
        <w:rPr>
          <w:rFonts w:ascii="Arial" w:hAnsi="Arial" w:cs="Arial"/>
        </w:rPr>
      </w:pPr>
    </w:p>
    <w:p w:rsidR="00C4557F" w:rsidRPr="006407DA" w:rsidRDefault="00C4557F" w:rsidP="00C4557F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Об утверждении Положения о бюджетном процессе</w:t>
      </w:r>
    </w:p>
    <w:p w:rsidR="00C4557F" w:rsidRPr="006407DA" w:rsidRDefault="00C4557F" w:rsidP="00C4557F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в Калиновском сельсовете Карасукского района Новосибирской области</w:t>
      </w:r>
    </w:p>
    <w:p w:rsidR="00C4557F" w:rsidRPr="006407DA" w:rsidRDefault="00C4557F" w:rsidP="00C4557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557F" w:rsidRPr="006407DA" w:rsidRDefault="004F3BC9" w:rsidP="004F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4557F" w:rsidRPr="006407DA">
        <w:rPr>
          <w:rFonts w:ascii="Arial" w:hAnsi="Arial" w:cs="Arial"/>
        </w:rPr>
        <w:t>В соответствии с Бюджетным кодексом РФ от 13.07.1998 № 145-ФЗ, Федеральным законом от 06.10.2003 № 131-ФЗ «Об общих принципах организации местного сам</w:t>
      </w:r>
      <w:r w:rsidR="00C4557F" w:rsidRPr="006407DA">
        <w:rPr>
          <w:rFonts w:ascii="Arial" w:hAnsi="Arial" w:cs="Arial"/>
        </w:rPr>
        <w:t>о</w:t>
      </w:r>
      <w:r w:rsidR="00C4557F" w:rsidRPr="006407DA">
        <w:rPr>
          <w:rFonts w:ascii="Arial" w:hAnsi="Arial" w:cs="Arial"/>
        </w:rPr>
        <w:t>управления в Российской Федерации», руководствуясь Уставом Калиновского сельсов</w:t>
      </w:r>
      <w:r w:rsidR="00C4557F" w:rsidRPr="006407DA">
        <w:rPr>
          <w:rFonts w:ascii="Arial" w:hAnsi="Arial" w:cs="Arial"/>
        </w:rPr>
        <w:t>е</w:t>
      </w:r>
      <w:r w:rsidR="00C4557F" w:rsidRPr="006407DA">
        <w:rPr>
          <w:rFonts w:ascii="Arial" w:hAnsi="Arial" w:cs="Arial"/>
        </w:rPr>
        <w:t>та Карасукского района Новосибирской области, Совет депутатов Калиновского сельс</w:t>
      </w:r>
      <w:r w:rsidR="00C4557F" w:rsidRPr="006407DA">
        <w:rPr>
          <w:rFonts w:ascii="Arial" w:hAnsi="Arial" w:cs="Arial"/>
        </w:rPr>
        <w:t>о</w:t>
      </w:r>
      <w:r w:rsidR="00C4557F" w:rsidRPr="006407DA">
        <w:rPr>
          <w:rFonts w:ascii="Arial" w:hAnsi="Arial" w:cs="Arial"/>
        </w:rPr>
        <w:t>вета Карасукского района Новосибирской области</w:t>
      </w:r>
    </w:p>
    <w:p w:rsidR="00C4557F" w:rsidRPr="006407DA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РЕШИЛ:</w:t>
      </w:r>
    </w:p>
    <w:p w:rsidR="00C4557F" w:rsidRPr="006407DA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F97A13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1. Утвердить Положение о бюджетном процессе в Калиновском сельсовете Карасукского района Новосибирской области.</w:t>
      </w:r>
    </w:p>
    <w:p w:rsidR="00C4557F" w:rsidRPr="00F97A13" w:rsidRDefault="00F97A1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 xml:space="preserve"> </w:t>
      </w:r>
      <w:r w:rsidR="00C4557F" w:rsidRPr="00F97A13">
        <w:rPr>
          <w:sz w:val="24"/>
          <w:szCs w:val="24"/>
        </w:rPr>
        <w:t xml:space="preserve">2. </w:t>
      </w:r>
      <w:r w:rsidR="00C4557F" w:rsidRPr="00F97A13">
        <w:rPr>
          <w:sz w:val="24"/>
          <w:szCs w:val="24"/>
          <w:lang w:eastAsia="en-US"/>
        </w:rPr>
        <w:t>Признать утратившим</w:t>
      </w:r>
      <w:r w:rsidR="006407DA" w:rsidRPr="00F97A13">
        <w:rPr>
          <w:sz w:val="24"/>
          <w:szCs w:val="24"/>
          <w:lang w:eastAsia="en-US"/>
        </w:rPr>
        <w:t>и</w:t>
      </w:r>
      <w:r w:rsidR="00C4557F" w:rsidRPr="00F97A13">
        <w:rPr>
          <w:sz w:val="24"/>
          <w:szCs w:val="24"/>
          <w:lang w:eastAsia="en-US"/>
        </w:rPr>
        <w:t xml:space="preserve"> силу следующие решения</w:t>
      </w:r>
      <w:r w:rsidR="006407DA" w:rsidRPr="00F97A13">
        <w:rPr>
          <w:sz w:val="24"/>
          <w:szCs w:val="24"/>
        </w:rPr>
        <w:t xml:space="preserve"> Совета депутатов Калиновского сельсовета Карасукского района Новосиб</w:t>
      </w:r>
      <w:r>
        <w:rPr>
          <w:sz w:val="24"/>
          <w:szCs w:val="24"/>
        </w:rPr>
        <w:t>ирской области:</w:t>
      </w:r>
    </w:p>
    <w:p w:rsidR="00F53293" w:rsidRPr="00F97A13" w:rsidRDefault="00F5329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2.1.</w:t>
      </w:r>
      <w:r w:rsidR="006407DA" w:rsidRPr="00F97A13">
        <w:rPr>
          <w:sz w:val="24"/>
          <w:szCs w:val="24"/>
        </w:rPr>
        <w:t xml:space="preserve">Решение </w:t>
      </w:r>
      <w:r w:rsidR="00C4557F" w:rsidRPr="00F97A13">
        <w:rPr>
          <w:sz w:val="24"/>
          <w:szCs w:val="24"/>
        </w:rPr>
        <w:t>от 15.02.2012 № 16 «Об утверждении Положения о бюджетном процессе в Калиновском сельсовете Карасукского района Новосибирской об</w:t>
      </w:r>
      <w:r w:rsidRPr="00F97A13">
        <w:rPr>
          <w:sz w:val="24"/>
          <w:szCs w:val="24"/>
        </w:rPr>
        <w:t>ласти»;</w:t>
      </w:r>
    </w:p>
    <w:p w:rsidR="00F53293" w:rsidRPr="00F97A13" w:rsidRDefault="00F5329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2.2.Решение</w:t>
      </w:r>
      <w:r w:rsidR="00C4557F" w:rsidRPr="00F97A13">
        <w:rPr>
          <w:sz w:val="24"/>
          <w:szCs w:val="24"/>
        </w:rPr>
        <w:t xml:space="preserve"> от 23.08.2019 № 148 «О внесении изменений в решение от 15.02.2012 № 16 «Об утверждении Положения о бюджетном процессе в Калиновском сельсовете Кар</w:t>
      </w:r>
      <w:r w:rsidR="00C4557F" w:rsidRPr="00F97A13">
        <w:rPr>
          <w:sz w:val="24"/>
          <w:szCs w:val="24"/>
        </w:rPr>
        <w:t>а</w:t>
      </w:r>
      <w:r w:rsidR="00C4557F" w:rsidRPr="00F97A13">
        <w:rPr>
          <w:sz w:val="24"/>
          <w:szCs w:val="24"/>
        </w:rPr>
        <w:t>сукского района Новосибирской об</w:t>
      </w:r>
      <w:r w:rsidRPr="00F97A13">
        <w:rPr>
          <w:sz w:val="24"/>
          <w:szCs w:val="24"/>
        </w:rPr>
        <w:t>ласти»;</w:t>
      </w:r>
    </w:p>
    <w:p w:rsidR="00C4557F" w:rsidRPr="00F97A13" w:rsidRDefault="00F97A1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</w:t>
      </w:r>
      <w:r w:rsidR="00F53293" w:rsidRPr="00F97A13">
        <w:rPr>
          <w:sz w:val="24"/>
          <w:szCs w:val="24"/>
        </w:rPr>
        <w:t xml:space="preserve">3.Решение </w:t>
      </w:r>
      <w:r w:rsidR="00C4557F" w:rsidRPr="00F97A13">
        <w:rPr>
          <w:sz w:val="24"/>
          <w:szCs w:val="24"/>
        </w:rPr>
        <w:t xml:space="preserve"> от 20.05.2022г. №74 </w:t>
      </w:r>
      <w:r w:rsidR="00152EC0" w:rsidRPr="00F97A13">
        <w:rPr>
          <w:sz w:val="24"/>
          <w:szCs w:val="24"/>
        </w:rPr>
        <w:t>«Об утверждении Положения о бюджетном процессе в Калиновском сельсовете Карасукског</w:t>
      </w:r>
      <w:r w:rsidRPr="00F97A13">
        <w:rPr>
          <w:sz w:val="24"/>
          <w:szCs w:val="24"/>
        </w:rPr>
        <w:t>о района Новосибирской области»;</w:t>
      </w:r>
    </w:p>
    <w:p w:rsidR="00F97A13" w:rsidRPr="00F97A13" w:rsidRDefault="00F97A13" w:rsidP="004F3BC9">
      <w:pPr>
        <w:jc w:val="both"/>
        <w:rPr>
          <w:rFonts w:ascii="Arial" w:hAnsi="Arial" w:cs="Arial"/>
        </w:rPr>
      </w:pPr>
      <w:r w:rsidRPr="00F97A13">
        <w:rPr>
          <w:rFonts w:ascii="Arial" w:hAnsi="Arial" w:cs="Arial"/>
        </w:rPr>
        <w:t>2.4. Решение  от 08.09.2022г. № 87 О внесение изменение в решение Совета депутатов Калиновского сельсовета Карасукского района Новосибирской области от 20.05.2022 №74 «Об утверждение Положения о бюджетном процессе в Калиновском сельсовете Карасукского района Новосибирской области</w:t>
      </w:r>
    </w:p>
    <w:p w:rsidR="00C4557F" w:rsidRPr="006407DA" w:rsidRDefault="00C4557F" w:rsidP="004F3BC9">
      <w:pPr>
        <w:jc w:val="both"/>
        <w:rPr>
          <w:rFonts w:ascii="Arial" w:hAnsi="Arial" w:cs="Arial"/>
          <w:color w:val="000000"/>
        </w:rPr>
      </w:pPr>
      <w:r w:rsidRPr="006407DA">
        <w:rPr>
          <w:rFonts w:ascii="Arial" w:hAnsi="Arial" w:cs="Arial"/>
        </w:rPr>
        <w:t xml:space="preserve">3. Настоящее решение опубликовать </w:t>
      </w:r>
      <w:r w:rsidRPr="006407DA">
        <w:rPr>
          <w:rFonts w:ascii="Arial" w:hAnsi="Arial" w:cs="Arial"/>
          <w:color w:val="000000"/>
        </w:rPr>
        <w:t>в газете «Вестник Калиновского сельсовета».</w:t>
      </w:r>
    </w:p>
    <w:p w:rsidR="00C4557F" w:rsidRPr="006407DA" w:rsidRDefault="00C4557F" w:rsidP="004F3BC9">
      <w:pPr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C4557F" w:rsidRPr="006407DA" w:rsidRDefault="00C4557F" w:rsidP="004F3BC9">
      <w:pPr>
        <w:jc w:val="both"/>
        <w:rPr>
          <w:rFonts w:ascii="Arial" w:hAnsi="Arial" w:cs="Arial"/>
        </w:rPr>
      </w:pPr>
    </w:p>
    <w:p w:rsidR="00C4557F" w:rsidRPr="006407DA" w:rsidRDefault="00C4557F" w:rsidP="00C4557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Глава Калиновского сельсовета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Карасукского района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Новосибирской области                                                                    А.М.Вечирко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3F2A" w:rsidRPr="006407DA" w:rsidRDefault="00093F2A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Председатель Совета депутатов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Калиновского сельсовета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lastRenderedPageBreak/>
        <w:t>Карасукского района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Новосибирской области                                                                   Н. В. Исаева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AE7728">
      <w:pPr>
        <w:ind w:firstLine="851"/>
        <w:jc w:val="both"/>
        <w:rPr>
          <w:rFonts w:ascii="Arial" w:hAnsi="Arial" w:cs="Arial"/>
        </w:rPr>
      </w:pPr>
    </w:p>
    <w:p w:rsidR="00F97A13" w:rsidRDefault="00F97A13" w:rsidP="00F97A13">
      <w:pPr>
        <w:rPr>
          <w:rFonts w:ascii="Arial" w:hAnsi="Arial" w:cs="Arial"/>
        </w:rPr>
      </w:pPr>
    </w:p>
    <w:p w:rsidR="001A53DD" w:rsidRPr="006407DA" w:rsidRDefault="001A53DD" w:rsidP="00F97A13">
      <w:pPr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</w:t>
      </w:r>
    </w:p>
    <w:p w:rsidR="001A53DD" w:rsidRPr="006407DA" w:rsidRDefault="001A53DD" w:rsidP="00C4557F">
      <w:pPr>
        <w:jc w:val="right"/>
        <w:rPr>
          <w:rFonts w:ascii="Arial" w:hAnsi="Arial" w:cs="Arial"/>
        </w:rPr>
      </w:pP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УТВЕРЖДЕНО</w:t>
      </w:r>
    </w:p>
    <w:p w:rsidR="00F53293" w:rsidRDefault="006407DA" w:rsidP="00C455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25</w:t>
      </w:r>
      <w:r w:rsidR="00C4557F" w:rsidRPr="006407DA">
        <w:rPr>
          <w:rFonts w:ascii="Arial" w:hAnsi="Arial" w:cs="Arial"/>
        </w:rPr>
        <w:t>-й сессии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Совета депутатов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Калиновского сельсовета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Карасукского района 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Новосибирской области</w:t>
      </w:r>
    </w:p>
    <w:p w:rsidR="00C4557F" w:rsidRPr="006407DA" w:rsidRDefault="006407DA" w:rsidP="00C455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26.05.2023</w:t>
      </w:r>
      <w:r w:rsidR="00C4557F" w:rsidRPr="006407DA">
        <w:rPr>
          <w:rFonts w:ascii="Arial" w:hAnsi="Arial" w:cs="Arial"/>
        </w:rPr>
        <w:t xml:space="preserve"> №</w:t>
      </w:r>
      <w:r w:rsidR="00F53293">
        <w:rPr>
          <w:rFonts w:ascii="Arial" w:hAnsi="Arial" w:cs="Arial"/>
        </w:rPr>
        <w:t>102</w:t>
      </w:r>
      <w:r w:rsidR="00C4557F" w:rsidRPr="006407DA">
        <w:rPr>
          <w:rFonts w:ascii="Arial" w:hAnsi="Arial" w:cs="Arial"/>
        </w:rPr>
        <w:t xml:space="preserve"> </w:t>
      </w:r>
    </w:p>
    <w:p w:rsidR="00C4557F" w:rsidRPr="00F97A13" w:rsidRDefault="00C4557F" w:rsidP="00F97A13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 xml:space="preserve">    </w:t>
      </w:r>
      <w:r w:rsidRPr="006407DA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Положение о бюджетном процессе </w:t>
      </w:r>
      <w:bookmarkStart w:id="0" w:name="_GoBack"/>
      <w:r w:rsidRPr="006407DA">
        <w:rPr>
          <w:rFonts w:ascii="Arial" w:hAnsi="Arial" w:cs="Arial"/>
        </w:rPr>
        <w:t>Калиновского</w:t>
      </w:r>
      <w:bookmarkEnd w:id="0"/>
      <w:r w:rsidRPr="006407DA">
        <w:rPr>
          <w:rFonts w:ascii="Arial" w:hAnsi="Arial" w:cs="Arial"/>
        </w:rPr>
        <w:t xml:space="preserve"> сельсовета  Карасукского района 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восибирской области.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1. ОБЩИЕ ПОЛОЖЕНИЯ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1. Предмет правового регулирования</w:t>
      </w:r>
    </w:p>
    <w:p w:rsidR="00C4557F" w:rsidRPr="006407DA" w:rsidRDefault="00C4557F" w:rsidP="00C4557F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Настоящее Положение регулирует бюджетные правоотношения 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ном образовании – Калиновского сельсовета Карасукского района Новосибирской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ласти (далее – муниципальное образование), возникающие в процессе составления и рассмотрения проекта бюджета Калиновского сельсовета Карасукского района Новос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бирской области, утверждения бюджета Калиновского сельсовета Карасукского района Новосибирской области (далее – местный бюджет), исполнения местного бюджета, управления муниципальным долгом муниципального образования, осуществления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 за исполнением местного бюджета, составления, внешней проверки, рассмотр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и утверждения отчета об исполнении местного бюджета, а также определяет состав участников бюджетного процесса муниципального образования и их бюджетные полн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мочия.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2. Правовая основа бюджетного процесса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Правовую основу бюджетного процесса в муниципальном образовании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ставляют Конституция Российской Федерации, Бюджетный кодекс Российской Федер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ции, федеральные законы и иные нормативные правовые акты Российской Федерации, Устав сельского поселения  Калиновского сельсовета Карасукского района  Новосиби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ской области, настоящее Положение и иные муниципальные правовые акты Калиновск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сельсовета Карасукского района  Новосибирской области (далее – муниципальные правовые акты), регулирующие бюджетные правоотношения.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2. Муниципальные правовые акты, регулирующие бюджетные правоотношения, должны соответствовать федеральному законодательству и настоящему Положению. В </w:t>
      </w:r>
      <w:r w:rsidRPr="006407DA">
        <w:rPr>
          <w:rFonts w:ascii="Arial" w:hAnsi="Arial" w:cs="Arial"/>
        </w:rPr>
        <w:lastRenderedPageBreak/>
        <w:t>случае противоречия настоящему Положению иного муниципального правового акта применяется настоящее Положение.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Во исполнение настоящего Положения, иных муниципальных правовых актов, регулирующих бюджетные правоотношения, администрация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принимает муниципальные правовые акты, регулирующие бюджетные правоотн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шения, в пределах своей компетенции.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2. ПОЛНОМОЧИЯ УЧАСТНИКОВ БЮДЖЕТНОГО ПРОЦЕССА 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НОМ ОБРАЗОВАНИИ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3. Участники бюджетного процесса в муниципальном образовании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Участниками бюджетного процесса в муниципальном образовании являются: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Глава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Совет депутатов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администрация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финансовый орган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контрольно-счетный орган Карасукского района Новосибирской области;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главный распорядитель (распорядитель)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главный администратор (администратор)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главный администратор (администратор) источников финансирования деф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получатели бюджетных средств местного бюджета.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Бюджетные полномочия участников бюджетного процесса муниципального образования, определяются Бюджетным кодексом Российской Федерации, Уставом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образования, настоящим Положением и иными нормативными правовыми актами (в том числе муниципальными), регулирующими бюджетные правоотношения.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4. Бюджетные полномочия Главы 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К бюджетным полномочиям Главы муниципального образования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назначение представителя Главы муниципального образования при рассмо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рении в Совете депутатов муниципального образования проектов решений о местном бюджете, об исполнении местного бюджета, о внесении изменений в решения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иные бюджетные полномочия предусмотренные Бюджетным кодексом РФ.</w:t>
      </w:r>
    </w:p>
    <w:p w:rsidR="00C4557F" w:rsidRPr="006407DA" w:rsidRDefault="00C4557F" w:rsidP="00C4557F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     Статья 5. Бюджетные полномочия Совета депутатов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1. К бюджетным полномочиям Совета депутатов муниципального образования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установление порядка рассмотрения проекта местного бюджета, утверждение местного бюджета, осуществление контроля за его исполнением;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рассмотрение проекта решения о местном бюджете и принятие решения о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3) рассмотрение прогноза основных характеристик местного бюджета на очере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ной финансовый год и плановый период, рассмотрение проекта местного бюджета на очередной финансовый год и плановый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рассмотрение годового отчета об исполнении местного бюджета, принятие решения о его утверждении;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осуществление контроля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установление налоговых ставок и налоговых льгот по местным налогам,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рядка и сроков их уплаты в соответствии с законодательством Российской Федерации о налогах и сборах;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 расходных обязательств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установление случаев и порядка предоставления иных межбюджетных тран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фертов из местного бюджета в бюджет Карасукского района (при передаче полномочий по решению вопросов местного значения);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установление целей, на которые может быть предоставлен бюджетный кр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(заемщикам) бюджетных кредитов при утверждении местного бюджета, условий реструктуризации обязательств (задолженности) по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жетному кредиту;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установление случаев и порядка предоставления субсидий юридическим л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цам (за исключением субсидий муниципальным учреждениям), индивидуальным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принимателям, физическим лицам - производителям товаров, работ, услуг в решении о местном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утверждение планируемых предоставлений бюджетных инвестиций юрид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ческим лицам, не являющимся государственными и муниципальными учреждениями и государственными или муниципальными унитарными предприятиями (за исключением бюджетных инвестиций юридическим лицам, не являющимся государственными или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утверждение порядка определения части прибыли муниципальных унита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ных предприятий муниципального образования, остающейся после уплаты налогов и иных обязательных платежей, подлежащей перечислению в местный бюджет.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Осуществление иных полномочий в соответствии с законодательством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Федерации, законодательством Новосибирской области, Карасукского района, муниципальными нормативными правовыми актами.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6. Бюджетные полномочия администрации 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 бюджетным полномочиям администрации муниципального образования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1) рассмотрение и утверждение основных направлений бюджетной и налоговой политики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установление порядка и сроков разработки основных характеристик прогноза местного бюджета на очередной финансовый год и плановый период, проекта местного бюджета, а также порядка подготовки документов и материалов, представляемых в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вет депутатов муниципального образования одновременно с проектом местного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обеспечение составления проекта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рассмотрение проекта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обеспечение исполнения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осуществление контроля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определение порядка осуществления полномочий органами внутреннего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финансового контроля по внутреннему муниципальному финансовому контролю;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 порядка осуществления внутреннего муниципального финанс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контроля и внутреннего финансового аудита;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обеспечение составления бюджетной отчетности;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принятие в соответствии с законодательством Российской Федерации, зак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нодательством Новосибирской области, Карасукского района нормативных правовых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тов, устанавливающих расходные обязательства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установление порядка ведения реестра расходных обязательств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установление порядка использования бюджетных ассигнований резервного фонда администрации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заключение договоров о предоставлении муниципальных гарантий, об обе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печении исполнения принципалом его возможных будущих обязательств по возмещ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нию гаранту в порядке регресса сумм, уплаченных гарантом во исполнение (частичное исполнение) обязательств по гарантии;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предоставление муниципальных гарантий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принятие муниципальных правовых актов о списании с муниципального 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га муниципального образования долговых обязательств, выраженных в валюте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в соответствии с бюджетным законодательством;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16) установление порядка принятия решений о разработке муниципальных пр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грамм муниципального образования, а также формирования и реализации указанных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17) утверждение порядков финансирования мероприятий, предусмотренных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программами муниципальными образованиями;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18) установление порядка проведения оценки эффективности реализации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программами муниципального образования и ее критериев;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19) установление порядка формирования муниципального задания на оказание муниципальных услуг (выполнение работ) муниципальными учреждениями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и финансового обеспечения выполнения этого муниципального зад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20) установление порядка формирования, ведения и утверждения ведомстве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ных перечней муниципальных услуг и работ, оказываемых и выполняемых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ными учреждениями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21) установление порядка предоставления субсидий муниципальным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ным и муниципальным автономным учреждениям на финансовое обеспечение выпо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нения ими муниципального задания;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22) установление порядка определения объема и условий предоставления су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сидий муниципальным бюджетным и муниципальным автономным учреждениям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23) установление порядка принятия решений о предоставлении из местного бюджета субсидий муниципальным бюджетным и муниципальным автономным учре</w:t>
      </w:r>
      <w:r w:rsidRPr="006407DA">
        <w:rPr>
          <w:rFonts w:ascii="Arial" w:hAnsi="Arial" w:cs="Arial"/>
        </w:rPr>
        <w:t>ж</w:t>
      </w:r>
      <w:r w:rsidRPr="006407DA">
        <w:rPr>
          <w:rFonts w:ascii="Arial" w:hAnsi="Arial" w:cs="Arial"/>
        </w:rPr>
        <w:t>дениям, муниципальным унитарным предприятиям на осуществление указанными учр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ждениями и предприятиями капитальных вложений в объекты капитального строител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24) принятие решений о предоставлении права получателям средств местного бюджета заключать соглашения с муниципальными бюджетными и муниципальными 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тономными учреждениями, муниципальными унитарными предприятиями о предоста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лении субсидий на осуществление указанными учреждениями и предприятиями кап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тальных вложений в объекты капитального строительства муниципальной собственн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или приобретение объектов недвижимого имущества в муниципальную собстве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митов бюджетных обязательств на предоставление указанных субсидий, а также уст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новление порядка принятия таких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25) установление порядка определения объема и предоставления субсидий н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коммерческим организациям, не являющимся муниципальными учреждениями;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26) установление порядка финансового обеспечения выполнения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ных заданий на оказание муниципальных услуг (выполнение работ) муниципальными учреждениями муниципального образования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27) представление в Совет депутатов муниципального образования отчета и иной бюджетной отчетности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28) утверждение отчета об исполнении местного бюджета за первый квартал, полугодие, девять месяцев текущего финансового года;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29) установление порядка принятия решения о подготовке и реализации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инвестиций в объекты муниципальной собственности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30) установление порядка осуществления бюджетных инвестиций в форме кап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тальных вложений в объекты муниципальной собственности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и принятия решений о подготовке и реализации бюджетных инвестиций в указанные объекты;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31) принятие решений по использованию бюджетных ассигнований резервного фонда администрации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32) обеспечение опубликования ежеквартальных сведений о ходе исполнения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33) рассмотрение годового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34) принятие решений о списании сумм задолженности по бюджетным кредитам;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35) установление порядка проведения реструктуризации обязательств (задо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женности) по бюджетному кредиту;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36) установление порядка определения объема субсидии на возмещение норм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ленных ему учредителем на приобретение такого имущества, расходов на уплату нал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37) установление порядка заключения соглашений с муниципальным учрежд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нием о предоставлении субсидии на возмещение нормативных затрат, связанных с ок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занием муниципальным учреждением в соответствии с муниципальным заданием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ва, закрепленных за муниципальным учреждением учредителем или приобретенных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 учреждением за счет средств, выделенных ему учредителем на приобр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тение такого имущества, расходов на уплату налогов, в качестве объекта налогообл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38) принятие решений о заключении от имени муниципального образования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ной собственности муниципального образования, на срок реализации указанных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39) установление случаев заключения от имени муниципального образования муниципальных контрактов, предусмотренных абзацем третьим части 3 статьи 72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кодекса Российской Федерации, а также пределов средств и сроков, на которые заключаются указанные контракты;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40) принятие решений о заключении от имени муниципального образования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контрактов, предусмотренных абзацем третьим части 3 статьи 72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кодекса Российской Федерации, а также определение порядка принятия указанных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41) принятие решений о заключении муниципальных контрактов от имени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образования, предметом которых является поставка товаров на срок,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вышающий срок действия утвержденных лимитов бюджетных обязательств, предусма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ривающих встречные обязательства, не связанные с предметом их исполнения, в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lastRenderedPageBreak/>
        <w:t>делах средств, предусмотренных на соответствующие цели муниципальными програ</w:t>
      </w:r>
      <w:r w:rsidRPr="006407DA">
        <w:rPr>
          <w:rFonts w:ascii="Arial" w:hAnsi="Arial" w:cs="Arial"/>
        </w:rPr>
        <w:t>м</w:t>
      </w:r>
      <w:r w:rsidRPr="006407DA">
        <w:rPr>
          <w:rFonts w:ascii="Arial" w:hAnsi="Arial" w:cs="Arial"/>
        </w:rPr>
        <w:t>мами муниципального образования, а также определение порядка принятия указанных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42) установление порядка принятия решений о предоставлении бюджетных и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вестиций юридическим лицам, не являющимся муниципальными учреждениями 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43) установление требований к договорам, заключенным в связи с предоставл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нием бюджетных инвестиций юридическим лицам, не являющимся муниципальными у</w:t>
      </w:r>
      <w:r w:rsidRPr="006407DA">
        <w:rPr>
          <w:rFonts w:ascii="Arial" w:hAnsi="Arial" w:cs="Arial"/>
        </w:rPr>
        <w:t>ч</w:t>
      </w:r>
      <w:r w:rsidRPr="006407DA">
        <w:rPr>
          <w:rFonts w:ascii="Arial" w:hAnsi="Arial" w:cs="Arial"/>
        </w:rPr>
        <w:t>реждениями и муниципальными унитарными предприятиями,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44)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45) утверждение бюджетного прогноза (изменений бюджетного прогноза)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46) установление порядка формирования и ведения реестра источников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47) осуществление от имени муниципального образования внутренних и вне</w:t>
      </w:r>
      <w:r w:rsidRPr="006407DA">
        <w:rPr>
          <w:rFonts w:ascii="Arial" w:hAnsi="Arial" w:cs="Arial"/>
        </w:rPr>
        <w:t>ш</w:t>
      </w:r>
      <w:r w:rsidRPr="006407DA">
        <w:rPr>
          <w:rFonts w:ascii="Arial" w:hAnsi="Arial" w:cs="Arial"/>
        </w:rPr>
        <w:t>них заимствований;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48) управление муниципальным долгом муниципального образования и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пальными финансовыми активами;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49) осуществление иных полномочий в соответствии с федеральным законод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тельством и муниципальными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Статья 7. Бюджетные полномочия финансового органа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К бюджетным полномочиям финансового органа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принятие в пределах своей компетенции нормативных правовых актов,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правленных на реализацию федеральных законов, законов Новосибирской области,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шений Карасукского района, муниципальных правовых актов регулирующих бюджетные правоотношения;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разработка и представление в администрацию муниципального образования основных направлений бюджетной и налоговой политики;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составление проекта местного бюджета, представление его в администрацию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получение от администрации муниципального образования, а также иных о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средств, главных администраторов источников финансирования дефицита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6) установление порядка составления и ведения кассового плана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установление при организации исполнения бюджета по расходам случаев и порядка утверждения и доведения до главного распорядителя (распорядителя) и пол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чателей бюджетных средств предельного объема оплаты денежных обязательств в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ответствующем периоде текущего финансового года (предельные объемы финансир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управление средствами на едином счете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установление порядка открытия и ведение лицевых счетов главного расп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рядителя (распорядителя) и получателей средств местного бюджета, лицевых счетов муниципальных бюджетных и автономных учреждений муниципального образования, открываемых в финансовом органе;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ведение реестра расходных обязательств муниципального образования в порядке, установленном администрацией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ствования бюджетного законодательства и межбюджетных отношений;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требование от главного распорядителя (распорядителя) и получателей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средств представления отчетов об использовании средств местного бюджетов и иных сведений, связанных с их получением, перечислением, зачислением и использ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обеспечение предоставления бюджетных кредитов в пределах бюджетных ассигнований, утвержденных местным бюджетом, ведение реестра предоставленных бюджетных кредитов по получателям бюджетных кредитов;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разработка программы муниципальных внутренних и внешних заимствований муниципального образования, условий выпуска и размещения муниципальных займов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16) разработка программы муниципальных гарантий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17) утверждение перечня кодов подвидов по видам доходов, главными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страторами которых являются органы местного самоуправления муниципального обр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зования, и (или) находящиеся в их ведении казенные учреждения;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18) утверждение перечня кодов видов источников финансирования дефицита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19) установление порядка осуществления оценки надежности (ликвидности) ба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ковской гарантии, поручительства при принятии решения о предоставлении бюджетного кредита;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20) принятие в порядке и случаях, предусмотренных законодательством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 о судопроизводстве, об исполнительном производстве и о несосто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решением о местном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21) обеспечение соблюдения требований к условиям предоставления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доставлении бюджетных кредитов;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22) установление перечня и кодов целевых статей расходов местного бюджета, если иное не установлено Бюджетным кодексом Российской Федерации;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23) принятие решений о применении бюджетных мер принуждения, предусмо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ренных Бюджетным кодексом Российской Федерации, на основании уведомлений о применении бюджетных мер принуждения;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24) применение бюджетных мер принуждения, предусмотренных Бюджетным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дексом Российской Федерации (за исключением передачи уполномоченному по соотве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ствующему бюджету части полномочий главного распорядителя, распорядителя и пол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чателя бюджетных средств), в соответствии с решениями об их применении;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25) установление порядка исполнения решения о применении бюджетных мер принуждения за совершение бюджетного нарушения;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26) осуществление внутреннего муниципального финансового контроля при санкционировании операций: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непревышением суммы по операции над лимитами бюджетных об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зательств и (или) бюджетными ассигнованиями;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содержания проводимой операции коду бюджетной классификации;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сведений о поставленном на учет бюджетном обяз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трактной системе в сфере закупок товаров, работ, услуг для обеспечения государстве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ных и муниципальных нужд реестре контрактов, заключенных заказчиками;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27) разработка и представление в администрацию муниципального образования бюджетного прогноза (изменений бюджетного прогноза)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28) формирование и ведение реестра источников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29) осуществление контроля в сфере закупок: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планах-графиках, информации, содержащейся в планах закупок;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извещениях об осуществлении закупок, в документации о закупках, информации, содержащейся в планах-графиках;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lastRenderedPageBreak/>
        <w:t>ся в протоколах определения поставщиков (подрядчиков, исполнителей), информации, содержащейся в документации о закупках;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условиях проектов контрактов, направляемых участникам закупок, с которыми 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ключаются контракты, информации, содержащейся в протоколах определения поста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щиков (подрядчиков, исполнителей);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реестре контрактов, заключенных заказчиками, условиям контрактов;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30) осуществление иных полномочий в соответствии с федеральным законод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тельством и муниципальными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Финансовый орган муниципального образования, вправе заключать соглаш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с финансовым органом Карасукского    района о передаче финансовому органу 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расукского   района части полномочий финансового органа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 xml:space="preserve">ния. 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8. Бюджетные полномочия контрольно-счетного органа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1. Контрольно-счетный орган осуществляет полномочия: 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контроль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экспертиза проектов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внешняя проверка годового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дательством Российской Федерации;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контроль за соблюдением установленного порядка управления и распоряж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имуществом, находящимся в муниципальной собственности, в том числе охраня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оценка эффективности предоставления налоговых и иных льгот и преим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ществ, бюджетных кредитов за счет средств местного бюджета, а также оценка законн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предоставления муниципальных гарантий и поручительств или обеспечения испо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нения обязательств другими способами по сделкам, совершаемым юридическими лиц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ми и индивидуальными предпринимателями за счет средств местного бюджета и 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щества, находящегося в муниципальной собственности;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финансово-экономическая экспертиза проектов муниципальных правовых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тов (включая обоснованность финансово-экономических обоснований) в части, каса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щейся расходных обязательств муниципального образования, а также муниципальных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lastRenderedPageBreak/>
        <w:t>кой информации в представительный орган муниципального образования и Главе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участие в пределах полномочий в мероприятиях, направленных на против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действие коррупции;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аудит эффективности, направленному на определение экономности и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зультативности использования бюджетных средств;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экспертиза проектов решений о местном бюджете, иных нормативных прав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вых актов бюджетного законодательства Российской Федерации, в том числе обосн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ванности показателей (параметров и характеристик)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экспертиза муниципальных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анализ и мониторинг бюджетного процесса, в том числе подготовка предл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жений по устранению выявленных отклонений в бюджетном процессе;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 и внутреннего муниципального финансового аудита;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16) иные полномочия в сфере внешнего муниципального финансового контроля, установленные федеральными законами, Уставом муниципального образования 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Совет депутатов муниципального образования, вправе заключать соглашение с Советом депутатов Карасукского    района о передаче контрольно-счетному органу 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расукского  района полномочий контрольно-счетного органа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по осуществлению внешнего муниципального финансового контроля.</w:t>
      </w:r>
    </w:p>
    <w:p w:rsidR="00AE7728" w:rsidRPr="006407DA" w:rsidRDefault="00C96AA7" w:rsidP="00AE7728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</w:t>
      </w:r>
      <w:r w:rsidR="00AE7728" w:rsidRPr="006407DA">
        <w:rPr>
          <w:rFonts w:ascii="Arial" w:hAnsi="Arial" w:cs="Arial"/>
        </w:rPr>
        <w:t>«Статья 9. Бюджетные полномочия главного распорядителя</w:t>
      </w:r>
    </w:p>
    <w:p w:rsidR="00AE7728" w:rsidRPr="006407DA" w:rsidRDefault="00AE7728" w:rsidP="00AE7728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(распорядителя) бюджетных средств</w:t>
      </w:r>
    </w:p>
    <w:p w:rsidR="00AE7728" w:rsidRPr="006407DA" w:rsidRDefault="00AE7728" w:rsidP="00AE7728">
      <w:pPr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К бюджетным полномочиям главных распорядителей (распорядителей) средств местного бюджета относятся: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 формирует перечень подведомственных ему получателей бюджетных средств;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 ведет реестр расходных обязательств, подлежащих исполнению в пределах у</w:t>
      </w:r>
      <w:r w:rsidRPr="006407DA">
        <w:rPr>
          <w:rFonts w:ascii="Arial" w:eastAsia="Times New Roman CYR" w:hAnsi="Arial" w:cs="Arial"/>
        </w:rPr>
        <w:t>т</w:t>
      </w:r>
      <w:r w:rsidRPr="006407DA">
        <w:rPr>
          <w:rFonts w:ascii="Arial" w:eastAsia="Times New Roman CYR" w:hAnsi="Arial" w:cs="Arial"/>
        </w:rPr>
        <w:t>вержденных ему лимитов бюджетных обязательств и бюджетных ассигнований;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 вносит предложения по формированию и изменению лимитов бюджетных об</w:t>
      </w:r>
      <w:r w:rsidRPr="006407DA">
        <w:rPr>
          <w:rFonts w:ascii="Arial" w:eastAsia="Times New Roman CYR" w:hAnsi="Arial" w:cs="Arial"/>
        </w:rPr>
        <w:t>я</w:t>
      </w:r>
      <w:r w:rsidRPr="006407DA">
        <w:rPr>
          <w:rFonts w:ascii="Arial" w:eastAsia="Times New Roman CYR" w:hAnsi="Arial" w:cs="Arial"/>
        </w:rPr>
        <w:t>зательств;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7) вносит предложения по формированию и изменению сводной бюджетной ро</w:t>
      </w:r>
      <w:r w:rsidRPr="006407DA">
        <w:rPr>
          <w:rFonts w:ascii="Arial" w:eastAsia="Times New Roman CYR" w:hAnsi="Arial" w:cs="Arial"/>
        </w:rPr>
        <w:t>с</w:t>
      </w:r>
      <w:r w:rsidRPr="006407DA">
        <w:rPr>
          <w:rFonts w:ascii="Arial" w:eastAsia="Times New Roman CYR" w:hAnsi="Arial" w:cs="Arial"/>
        </w:rPr>
        <w:t>писи;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8) определяет порядок утверждения бюджетных смет подведомственных получ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телей бюджетных средств, являющихся казенными учреждениями;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9) формирует и утверждает муниципальные задания;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lastRenderedPageBreak/>
        <w:t>10) 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11) формирует бюджетную отчетность главного распорядителя бюджетных средств; 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12) отвечает от имени </w:t>
      </w:r>
      <w:r w:rsidR="0080396D" w:rsidRPr="006407DA">
        <w:rPr>
          <w:rFonts w:ascii="Arial" w:hAnsi="Arial" w:cs="Arial"/>
        </w:rPr>
        <w:t>поселения</w:t>
      </w:r>
      <w:r w:rsidRPr="006407DA">
        <w:rPr>
          <w:rFonts w:ascii="Arial" w:eastAsia="Times New Roman CYR" w:hAnsi="Arial" w:cs="Arial"/>
        </w:rPr>
        <w:t xml:space="preserve"> по денежным обязательствам подведомстве</w:t>
      </w:r>
      <w:r w:rsidRPr="006407DA">
        <w:rPr>
          <w:rFonts w:ascii="Arial" w:eastAsia="Times New Roman CYR" w:hAnsi="Arial" w:cs="Arial"/>
        </w:rPr>
        <w:t>н</w:t>
      </w:r>
      <w:r w:rsidRPr="006407DA">
        <w:rPr>
          <w:rFonts w:ascii="Arial" w:eastAsia="Times New Roman CYR" w:hAnsi="Arial" w:cs="Arial"/>
        </w:rPr>
        <w:t>ных ему получателей бюджетных средств;</w:t>
      </w:r>
    </w:p>
    <w:p w:rsidR="00864C7E" w:rsidRPr="006407DA" w:rsidRDefault="00271274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13) выступает в суде от имени </w:t>
      </w:r>
      <w:r w:rsidR="0080396D" w:rsidRPr="006407DA">
        <w:rPr>
          <w:rFonts w:ascii="Arial" w:hAnsi="Arial" w:cs="Arial"/>
        </w:rPr>
        <w:t>поселения</w:t>
      </w:r>
      <w:r w:rsidR="00864C7E" w:rsidRPr="006407DA">
        <w:rPr>
          <w:rFonts w:ascii="Arial" w:eastAsia="Times New Roman CYR" w:hAnsi="Arial" w:cs="Arial"/>
        </w:rPr>
        <w:t xml:space="preserve"> в качестве представителя ответчика по искам к </w:t>
      </w:r>
      <w:r w:rsidR="00757BC0" w:rsidRPr="006407DA">
        <w:rPr>
          <w:rFonts w:ascii="Arial" w:hAnsi="Arial" w:cs="Arial"/>
        </w:rPr>
        <w:t>поселению</w:t>
      </w:r>
      <w:r w:rsidR="000B3DDE" w:rsidRPr="006407DA">
        <w:rPr>
          <w:rFonts w:ascii="Arial" w:eastAsia="Times New Roman CYR" w:hAnsi="Arial" w:cs="Arial"/>
        </w:rPr>
        <w:t>: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  </w:t>
      </w:r>
      <w:r w:rsidR="0080396D" w:rsidRPr="006407DA">
        <w:rPr>
          <w:rFonts w:ascii="Arial" w:eastAsia="Times New Roman CYR" w:hAnsi="Arial" w:cs="Arial"/>
        </w:rPr>
        <w:t>поселения</w:t>
      </w:r>
      <w:r w:rsidRPr="006407DA">
        <w:rPr>
          <w:rFonts w:ascii="Arial" w:eastAsia="Times New Roman CYR" w:hAnsi="Arial" w:cs="Arial"/>
        </w:rPr>
        <w:t xml:space="preserve"> или должностных лиц этих органов, по ведомственной принадлежности, в том числе в результате издания актов органов местного самоуправления   </w:t>
      </w:r>
      <w:r w:rsidR="0080396D" w:rsidRPr="006407DA">
        <w:rPr>
          <w:rFonts w:ascii="Arial" w:eastAsia="Times New Roman CYR" w:hAnsi="Arial" w:cs="Arial"/>
        </w:rPr>
        <w:t>поселения</w:t>
      </w:r>
      <w:r w:rsidRPr="006407DA">
        <w:rPr>
          <w:rFonts w:ascii="Arial" w:eastAsia="Times New Roman CYR" w:hAnsi="Arial" w:cs="Arial"/>
        </w:rPr>
        <w:t>, не с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ответствующих закону или иному правовому акту;</w:t>
      </w:r>
    </w:p>
    <w:p w:rsidR="000B3DDE" w:rsidRPr="006407DA" w:rsidRDefault="000B3DDE" w:rsidP="000B3DDE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ции или в кредитной организации);</w:t>
      </w:r>
    </w:p>
    <w:p w:rsidR="00864C7E" w:rsidRPr="006407DA" w:rsidRDefault="000B3DD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в</w:t>
      </w:r>
      <w:r w:rsidR="00864C7E" w:rsidRPr="006407DA">
        <w:rPr>
          <w:rFonts w:ascii="Arial" w:eastAsia="Times New Roman CYR" w:hAnsi="Arial" w:cs="Arial"/>
        </w:rPr>
        <w:t>) предъявляемым при недостаточности лимитов бюджетных обязательств, дов</w:t>
      </w:r>
      <w:r w:rsidR="00864C7E" w:rsidRPr="006407DA">
        <w:rPr>
          <w:rFonts w:ascii="Arial" w:eastAsia="Times New Roman CYR" w:hAnsi="Arial" w:cs="Arial"/>
        </w:rPr>
        <w:t>е</w:t>
      </w:r>
      <w:r w:rsidR="00864C7E" w:rsidRPr="006407DA">
        <w:rPr>
          <w:rFonts w:ascii="Arial" w:eastAsia="Times New Roman CYR" w:hAnsi="Arial" w:cs="Arial"/>
        </w:rPr>
        <w:t>денных подведомственному ему получателю бюджетных средств, являющемуся казе</w:t>
      </w:r>
      <w:r w:rsidR="00864C7E" w:rsidRPr="006407DA">
        <w:rPr>
          <w:rFonts w:ascii="Arial" w:eastAsia="Times New Roman CYR" w:hAnsi="Arial" w:cs="Arial"/>
        </w:rPr>
        <w:t>н</w:t>
      </w:r>
      <w:r w:rsidR="00864C7E" w:rsidRPr="006407DA">
        <w:rPr>
          <w:rFonts w:ascii="Arial" w:eastAsia="Times New Roman CYR" w:hAnsi="Arial" w:cs="Arial"/>
        </w:rPr>
        <w:t>ным учреждением, для исполнения его денежных обязательств;</w:t>
      </w:r>
    </w:p>
    <w:p w:rsidR="00864C7E" w:rsidRPr="006407DA" w:rsidRDefault="000B3DD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г</w:t>
      </w:r>
      <w:r w:rsidR="00864C7E" w:rsidRPr="006407DA">
        <w:rPr>
          <w:rFonts w:ascii="Arial" w:eastAsia="Times New Roman CYR" w:hAnsi="Arial" w:cs="Arial"/>
        </w:rPr>
        <w:t xml:space="preserve">) </w:t>
      </w:r>
      <w:r w:rsidR="00271274" w:rsidRPr="006407DA">
        <w:rPr>
          <w:rFonts w:ascii="Arial" w:hAnsi="Arial" w:cs="Arial"/>
          <w:shd w:val="clear" w:color="auto" w:fill="FFFFFF"/>
        </w:rPr>
        <w:t xml:space="preserve">по иным искам к </w:t>
      </w:r>
      <w:r w:rsidR="00757BC0" w:rsidRPr="006407DA">
        <w:rPr>
          <w:rFonts w:ascii="Arial" w:hAnsi="Arial" w:cs="Arial"/>
          <w:shd w:val="clear" w:color="auto" w:fill="FFFFFF"/>
        </w:rPr>
        <w:t>поселению</w:t>
      </w:r>
      <w:r w:rsidR="00864C7E" w:rsidRPr="006407DA">
        <w:rPr>
          <w:rFonts w:ascii="Arial" w:hAnsi="Arial" w:cs="Arial"/>
          <w:shd w:val="clear" w:color="auto" w:fill="FFFFFF"/>
        </w:rPr>
        <w:t>, по которым в соответствии</w:t>
      </w:r>
      <w:r w:rsidR="00E93E43" w:rsidRPr="006407DA">
        <w:rPr>
          <w:rFonts w:ascii="Arial" w:hAnsi="Arial" w:cs="Arial"/>
          <w:shd w:val="clear" w:color="auto" w:fill="FFFFFF"/>
        </w:rPr>
        <w:t xml:space="preserve"> с федеральным зак</w:t>
      </w:r>
      <w:r w:rsidR="00E93E43" w:rsidRPr="006407DA">
        <w:rPr>
          <w:rFonts w:ascii="Arial" w:hAnsi="Arial" w:cs="Arial"/>
          <w:shd w:val="clear" w:color="auto" w:fill="FFFFFF"/>
        </w:rPr>
        <w:t>о</w:t>
      </w:r>
      <w:r w:rsidR="00E93E43" w:rsidRPr="006407DA">
        <w:rPr>
          <w:rFonts w:ascii="Arial" w:hAnsi="Arial" w:cs="Arial"/>
          <w:shd w:val="clear" w:color="auto" w:fill="FFFFFF"/>
        </w:rPr>
        <w:t xml:space="preserve">ном интересы </w:t>
      </w:r>
      <w:r w:rsidR="0080396D" w:rsidRPr="006407DA">
        <w:rPr>
          <w:rFonts w:ascii="Arial" w:hAnsi="Arial" w:cs="Arial"/>
          <w:color w:val="000000"/>
        </w:rPr>
        <w:t>поселения</w:t>
      </w:r>
      <w:r w:rsidR="00864C7E" w:rsidRPr="006407DA">
        <w:rPr>
          <w:rFonts w:ascii="Arial" w:hAnsi="Arial" w:cs="Arial"/>
          <w:color w:val="000000"/>
        </w:rPr>
        <w:t xml:space="preserve"> </w:t>
      </w:r>
      <w:r w:rsidR="00864C7E" w:rsidRPr="006407DA">
        <w:rPr>
          <w:rFonts w:ascii="Arial" w:hAnsi="Arial" w:cs="Arial"/>
          <w:shd w:val="clear" w:color="auto" w:fill="FFFFFF"/>
        </w:rPr>
        <w:t>представляет орган, осуществляющий в соответствии с бю</w:t>
      </w:r>
      <w:r w:rsidR="00864C7E" w:rsidRPr="006407DA">
        <w:rPr>
          <w:rFonts w:ascii="Arial" w:hAnsi="Arial" w:cs="Arial"/>
          <w:shd w:val="clear" w:color="auto" w:fill="FFFFFF"/>
        </w:rPr>
        <w:t>д</w:t>
      </w:r>
      <w:r w:rsidR="00864C7E" w:rsidRPr="006407DA">
        <w:rPr>
          <w:rFonts w:ascii="Arial" w:hAnsi="Arial" w:cs="Arial"/>
          <w:shd w:val="clear" w:color="auto" w:fill="FFFFFF"/>
        </w:rPr>
        <w:t xml:space="preserve">жетным законодательством Российской Федерации полномочия главного распорядителя средств бюджета </w:t>
      </w:r>
      <w:r w:rsidR="00864C7E" w:rsidRPr="006407DA">
        <w:rPr>
          <w:rFonts w:ascii="Arial" w:hAnsi="Arial" w:cs="Arial"/>
          <w:color w:val="000000"/>
        </w:rPr>
        <w:t xml:space="preserve">  </w:t>
      </w:r>
      <w:r w:rsidR="0080396D" w:rsidRPr="006407DA">
        <w:rPr>
          <w:rFonts w:ascii="Arial" w:hAnsi="Arial" w:cs="Arial"/>
          <w:color w:val="000000"/>
        </w:rPr>
        <w:t>поселения</w:t>
      </w:r>
      <w:r w:rsidR="00864C7E" w:rsidRPr="006407DA">
        <w:rPr>
          <w:rFonts w:ascii="Arial" w:hAnsi="Arial" w:cs="Arial"/>
          <w:shd w:val="clear" w:color="auto" w:fill="FFFFFF"/>
        </w:rPr>
        <w:t>.</w:t>
      </w:r>
    </w:p>
    <w:p w:rsidR="00864C7E" w:rsidRPr="006407DA" w:rsidRDefault="00376C29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14</w:t>
      </w:r>
      <w:r w:rsidR="00864C7E" w:rsidRPr="006407DA">
        <w:rPr>
          <w:rFonts w:ascii="Arial" w:eastAsia="Times New Roman CYR" w:hAnsi="Arial" w:cs="Arial"/>
        </w:rPr>
        <w:t>) осуществляет иные бюджетные полномочия, установленные Бюджетным к</w:t>
      </w:r>
      <w:r w:rsidR="00864C7E" w:rsidRPr="006407DA">
        <w:rPr>
          <w:rFonts w:ascii="Arial" w:eastAsia="Times New Roman CYR" w:hAnsi="Arial" w:cs="Arial"/>
        </w:rPr>
        <w:t>о</w:t>
      </w:r>
      <w:r w:rsidR="00864C7E" w:rsidRPr="006407DA">
        <w:rPr>
          <w:rFonts w:ascii="Arial" w:eastAsia="Times New Roman CYR" w:hAnsi="Arial" w:cs="Arial"/>
        </w:rPr>
        <w:t>дексом и принимаемыми в соответствии с ним муниципальными нормативными прав</w:t>
      </w:r>
      <w:r w:rsidR="00864C7E" w:rsidRPr="006407DA">
        <w:rPr>
          <w:rFonts w:ascii="Arial" w:eastAsia="Times New Roman CYR" w:hAnsi="Arial" w:cs="Arial"/>
        </w:rPr>
        <w:t>о</w:t>
      </w:r>
      <w:r w:rsidR="00864C7E" w:rsidRPr="006407DA">
        <w:rPr>
          <w:rFonts w:ascii="Arial" w:eastAsia="Times New Roman CYR" w:hAnsi="Arial" w:cs="Arial"/>
        </w:rPr>
        <w:t>выми актами, регулирующими бюджетные правоотношения.</w:t>
      </w:r>
      <w:r w:rsidR="005458F5" w:rsidRPr="006407DA">
        <w:rPr>
          <w:rFonts w:ascii="Arial" w:eastAsia="Times New Roman CYR" w:hAnsi="Arial" w:cs="Arial"/>
        </w:rPr>
        <w:t>»</w:t>
      </w:r>
    </w:p>
    <w:p w:rsidR="0044464D" w:rsidRPr="006407DA" w:rsidRDefault="0044464D" w:rsidP="00A4385A">
      <w:pPr>
        <w:ind w:firstLine="709"/>
        <w:jc w:val="both"/>
        <w:rPr>
          <w:rFonts w:ascii="Arial" w:eastAsia="Times New Roman CYR" w:hAnsi="Arial" w:cs="Arial"/>
        </w:rPr>
      </w:pPr>
    </w:p>
    <w:p w:rsidR="005458F5" w:rsidRPr="006407DA" w:rsidRDefault="00C96AA7" w:rsidP="005458F5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</w:t>
      </w:r>
      <w:r w:rsidR="005458F5" w:rsidRPr="006407DA">
        <w:rPr>
          <w:rFonts w:ascii="Arial" w:hAnsi="Arial" w:cs="Arial"/>
        </w:rPr>
        <w:t>«Стать</w:t>
      </w:r>
      <w:r w:rsidR="006B3E3B" w:rsidRPr="006407DA">
        <w:rPr>
          <w:rFonts w:ascii="Arial" w:hAnsi="Arial" w:cs="Arial"/>
        </w:rPr>
        <w:t>я</w:t>
      </w:r>
      <w:r w:rsidR="005458F5" w:rsidRPr="006407DA">
        <w:rPr>
          <w:rFonts w:ascii="Arial" w:hAnsi="Arial" w:cs="Arial"/>
        </w:rPr>
        <w:t xml:space="preserve"> 10. Бюджетные полномочия главного администратора</w:t>
      </w:r>
    </w:p>
    <w:p w:rsidR="005458F5" w:rsidRPr="006407DA" w:rsidRDefault="005458F5" w:rsidP="005458F5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(администратор) доходов местного бюджета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1. Главный администратор доходов местного бюджета обладает следующими бюджетными полномочиями: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1) формирует перечень подведомственных ему администраторов доходов бюдж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 представляет сведения, необходимые для составления среднесрочного фина</w:t>
      </w:r>
      <w:r w:rsidRPr="006407DA">
        <w:rPr>
          <w:rFonts w:ascii="Arial" w:eastAsia="Times New Roman CYR" w:hAnsi="Arial" w:cs="Arial"/>
        </w:rPr>
        <w:t>н</w:t>
      </w:r>
      <w:r w:rsidRPr="006407DA">
        <w:rPr>
          <w:rFonts w:ascii="Arial" w:eastAsia="Times New Roman CYR" w:hAnsi="Arial" w:cs="Arial"/>
        </w:rPr>
        <w:t>сового плана и (или) проекта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 представляет сведения для составления и ведения кассового плана;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 формирует и представляет бюджетную отчетность главного администратора доходов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lastRenderedPageBreak/>
        <w:t xml:space="preserve">5) представляет для включения в перечень источников доходов </w:t>
      </w:r>
      <w:r w:rsidR="00833BF3" w:rsidRPr="006407DA">
        <w:rPr>
          <w:rFonts w:ascii="Arial" w:eastAsia="Times New Roman CYR" w:hAnsi="Arial" w:cs="Arial"/>
        </w:rPr>
        <w:t>бюджета посел</w:t>
      </w:r>
      <w:r w:rsidR="00833BF3" w:rsidRPr="006407DA">
        <w:rPr>
          <w:rFonts w:ascii="Arial" w:eastAsia="Times New Roman CYR" w:hAnsi="Arial" w:cs="Arial"/>
        </w:rPr>
        <w:t>е</w:t>
      </w:r>
      <w:r w:rsidR="00833BF3" w:rsidRPr="006407DA">
        <w:rPr>
          <w:rFonts w:ascii="Arial" w:eastAsia="Times New Roman CYR" w:hAnsi="Arial" w:cs="Arial"/>
        </w:rPr>
        <w:t>ния</w:t>
      </w:r>
      <w:r w:rsidRPr="006407DA">
        <w:rPr>
          <w:rFonts w:ascii="Arial" w:eastAsia="Times New Roman CYR" w:hAnsi="Arial" w:cs="Arial"/>
        </w:rPr>
        <w:t xml:space="preserve"> и реестр источников доходов бюджета сведения о закрепленных за ним источниках доходов;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 утверждает методику прогнозирования поступлений доходов в бюджет в соо</w:t>
      </w:r>
      <w:r w:rsidRPr="006407DA">
        <w:rPr>
          <w:rFonts w:ascii="Arial" w:eastAsia="Times New Roman CYR" w:hAnsi="Arial" w:cs="Arial"/>
        </w:rPr>
        <w:t>т</w:t>
      </w:r>
      <w:r w:rsidRPr="006407DA">
        <w:rPr>
          <w:rFonts w:ascii="Arial" w:eastAsia="Times New Roman CYR" w:hAnsi="Arial" w:cs="Arial"/>
        </w:rPr>
        <w:t>ветствии с общими требованиями к такой методике, установленными Правительством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7) осуществляет иные бюджетные полномочия, установленные </w:t>
      </w:r>
      <w:r w:rsidR="00833BF3" w:rsidRPr="006407DA">
        <w:rPr>
          <w:rFonts w:ascii="Arial" w:eastAsia="Times New Roman CYR" w:hAnsi="Arial" w:cs="Arial"/>
        </w:rPr>
        <w:t>Бюджетным</w:t>
      </w:r>
      <w:r w:rsidRPr="006407DA">
        <w:rPr>
          <w:rFonts w:ascii="Arial" w:eastAsia="Times New Roman CYR" w:hAnsi="Arial" w:cs="Arial"/>
        </w:rPr>
        <w:t xml:space="preserve"> К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дексом и принимаемыми в соответствии с ним нормативными правовыми актами (мун</w:t>
      </w:r>
      <w:r w:rsidRPr="006407DA">
        <w:rPr>
          <w:rFonts w:ascii="Arial" w:eastAsia="Times New Roman CYR" w:hAnsi="Arial" w:cs="Arial"/>
        </w:rPr>
        <w:t>и</w:t>
      </w:r>
      <w:r w:rsidRPr="006407DA">
        <w:rPr>
          <w:rFonts w:ascii="Arial" w:eastAsia="Times New Roman CYR" w:hAnsi="Arial" w:cs="Arial"/>
        </w:rPr>
        <w:t>ципальными правовыми актами), регулирующими бюджетные правоотношения.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2. Администратор доходов местного бюджета обладает следующими бюджетными полномочиями: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1) осуществляет начисление, учет и контроль за правильностью исчисления, по</w:t>
      </w:r>
      <w:r w:rsidRPr="006407DA">
        <w:rPr>
          <w:rFonts w:ascii="Arial" w:eastAsia="Times New Roman CYR" w:hAnsi="Arial" w:cs="Arial"/>
        </w:rPr>
        <w:t>л</w:t>
      </w:r>
      <w:r w:rsidRPr="006407DA">
        <w:rPr>
          <w:rFonts w:ascii="Arial" w:eastAsia="Times New Roman CYR" w:hAnsi="Arial" w:cs="Arial"/>
        </w:rPr>
        <w:t>нотой и своевременностью осуществления платежей в бюджет, пеней и штрафов по ним;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 осуществляет взыскание задолженности по платежам в бюджет, пеней и штр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фов;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 принимает решение о зачете (уточнении) платежей в бюджет</w:t>
      </w:r>
      <w:r w:rsidR="00833BF3" w:rsidRPr="006407DA">
        <w:rPr>
          <w:rFonts w:ascii="Arial" w:eastAsia="Times New Roman CYR" w:hAnsi="Arial" w:cs="Arial"/>
        </w:rPr>
        <w:t xml:space="preserve"> пселения</w:t>
      </w:r>
      <w:r w:rsidRPr="006407DA">
        <w:rPr>
          <w:rFonts w:ascii="Arial" w:eastAsia="Times New Roman CYR" w:hAnsi="Arial" w:cs="Arial"/>
        </w:rPr>
        <w:t xml:space="preserve"> и пре</w:t>
      </w:r>
      <w:r w:rsidRPr="006407DA">
        <w:rPr>
          <w:rFonts w:ascii="Arial" w:eastAsia="Times New Roman CYR" w:hAnsi="Arial" w:cs="Arial"/>
        </w:rPr>
        <w:t>д</w:t>
      </w:r>
      <w:r w:rsidRPr="006407DA">
        <w:rPr>
          <w:rFonts w:ascii="Arial" w:eastAsia="Times New Roman CYR" w:hAnsi="Arial" w:cs="Arial"/>
        </w:rPr>
        <w:t>ставляет уведомление в орган Федерального казначейства;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5) в случае и порядке, установленных главным администратором доходов бюдж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го главного администратора доходов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 предоставляет информацию, необходимую для уплаты денежных средств ф</w:t>
      </w:r>
      <w:r w:rsidRPr="006407DA">
        <w:rPr>
          <w:rFonts w:ascii="Arial" w:eastAsia="Times New Roman CYR" w:hAnsi="Arial" w:cs="Arial"/>
        </w:rPr>
        <w:t>и</w:t>
      </w:r>
      <w:r w:rsidRPr="006407DA">
        <w:rPr>
          <w:rFonts w:ascii="Arial" w:eastAsia="Times New Roman CYR" w:hAnsi="Arial" w:cs="Arial"/>
        </w:rPr>
        <w:t>зическими и юридическими лицами за государственные и муниципальные услуги, а та</w:t>
      </w:r>
      <w:r w:rsidRPr="006407DA">
        <w:rPr>
          <w:rFonts w:ascii="Arial" w:eastAsia="Times New Roman CYR" w:hAnsi="Arial" w:cs="Arial"/>
        </w:rPr>
        <w:t>к</w:t>
      </w:r>
      <w:r w:rsidRPr="006407DA">
        <w:rPr>
          <w:rFonts w:ascii="Arial" w:eastAsia="Times New Roman CYR" w:hAnsi="Arial" w:cs="Arial"/>
        </w:rPr>
        <w:t>же иных платежей, являющихся источниками формирования доходов бюджетов бю</w:t>
      </w:r>
      <w:r w:rsidRPr="006407DA">
        <w:rPr>
          <w:rFonts w:ascii="Arial" w:eastAsia="Times New Roman CYR" w:hAnsi="Arial" w:cs="Arial"/>
        </w:rPr>
        <w:t>д</w:t>
      </w:r>
      <w:r w:rsidRPr="006407DA">
        <w:rPr>
          <w:rFonts w:ascii="Arial" w:eastAsia="Times New Roman CYR" w:hAnsi="Arial" w:cs="Arial"/>
        </w:rPr>
        <w:t>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7) принимает решение о признании безнадежной к взысканию задолженности по платежам в бюджет;</w:t>
      </w:r>
    </w:p>
    <w:p w:rsidR="00C96AA7" w:rsidRDefault="0044464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eastAsia="Times New Roman CYR" w:hAnsi="Arial" w:cs="Arial"/>
        </w:rPr>
        <w:t xml:space="preserve">8) осуществляет иные бюджетные полномочия, установленные </w:t>
      </w:r>
      <w:r w:rsidR="00BA543B" w:rsidRPr="006407DA">
        <w:rPr>
          <w:rFonts w:ascii="Arial" w:eastAsia="Times New Roman CYR" w:hAnsi="Arial" w:cs="Arial"/>
        </w:rPr>
        <w:t>Бюджетным</w:t>
      </w:r>
      <w:r w:rsidRPr="006407DA">
        <w:rPr>
          <w:rFonts w:ascii="Arial" w:eastAsia="Times New Roman CYR" w:hAnsi="Arial" w:cs="Arial"/>
        </w:rPr>
        <w:t xml:space="preserve"> Кодексом и принимаемыми в соответствии с ним нормативными правовыми актами (муниципальн</w:t>
      </w:r>
      <w:r w:rsidRPr="006407DA">
        <w:rPr>
          <w:rFonts w:ascii="Arial" w:eastAsia="Times New Roman CYR" w:hAnsi="Arial" w:cs="Arial"/>
        </w:rPr>
        <w:t>ы</w:t>
      </w:r>
      <w:r w:rsidRPr="006407DA">
        <w:rPr>
          <w:rFonts w:ascii="Arial" w:eastAsia="Times New Roman CYR" w:hAnsi="Arial" w:cs="Arial"/>
        </w:rPr>
        <w:t>ми правовыми актами), регулирующими бюджетные правоотношения.</w:t>
      </w:r>
      <w:r w:rsidR="001A53DD" w:rsidRPr="006407DA">
        <w:rPr>
          <w:rFonts w:ascii="Arial" w:hAnsi="Arial" w:cs="Arial"/>
        </w:rPr>
        <w:t xml:space="preserve"> 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11. Бюджетные полномочия главного администратора (администратора) исто</w:t>
      </w:r>
      <w:r w:rsidRPr="006407DA">
        <w:rPr>
          <w:rFonts w:ascii="Arial" w:hAnsi="Arial" w:cs="Arial"/>
        </w:rPr>
        <w:t>ч</w:t>
      </w:r>
      <w:r w:rsidRPr="006407DA">
        <w:rPr>
          <w:rFonts w:ascii="Arial" w:hAnsi="Arial" w:cs="Arial"/>
        </w:rPr>
        <w:t>ников финансирования дефицита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1. Главный администратор источников финансирования дефицита местного бюджета обладает следующими бюджетными полномочиями: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формирует перечни подведомственных ему администраторов источников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осуществляет планирование (прогнозирование) поступлений и выплат по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точникам финансирования дефицита местного бюджета, кроме операций по управлению остатками средств на едином счете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распределяет бюджетные ассигнования по подведомственным администрат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рам источников финансирования дефицита бюджета и исполняет соответствующую часть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формирует бюджетную отчетность главного администратора источников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6)утверждает методику прогнозирования поступлений по источникам финанс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7)составляет обоснования бюджетных ассигнований.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 2. Администратор источников финансирования дефицита местного бюджета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ладает следующими полномочиями: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осуществляет планирование (прогнозирование) поступлений и выплат по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точникам финансирования дефицита бюджета, кроме операций по управлению остатк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ми средств на едином счете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осуществляет контроль за полнотой и своевременностью поступления в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 источников финансирования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поступления в бюджет и выплаты из бюджета по источникам финансирования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формирует и представляет бюджетную отчетность;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осуществляет иные полномочия, установленные Бюджетным Кодексом и пр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нимаемыми в соответствии с ним муниципальными правовыми актами, регулирующими бюджетные правоотношения.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12. Бюджетные полномочия получателя средств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Получатель средств местного бюджета обладает полномочиями: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составляет и исполняет бюджетную смету;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результативность, целевой характер использования предусмо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ренных ему бюджетных ассигнований;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вносит главному распорядителю (распорядителю) бюджетных средств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ложения по изменению бюджетной росписи;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ведет бюджетный учет (обеспечивает ведение бюджетного учета);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осуществляет иные полномочия, установленные Бюджетным кодексом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 и принятыми в соответствии с ним муниципальными правовыми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тами, регулирующими бюджетные правоотношения.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3. СОСТАВЛЕНИЕ ПРОЕКТА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13. Общие положения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Проект местного бюджета разрабатывается и утверждается в форме решения Совета депутатов муниципального образования сроком на три года - на очередной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и плановый период.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Проект решения о местном бюджете на очередной финансовый год и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вый период утверждается путем изменения параметров планового периода утвержде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ного местного бюджета и добавления к ним параметров второго года планового периода проекта местного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Изменение параметров планового периода утвержденного местного бюджета пред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Составление проекта местного бюджета начинается не позднее чем за четыре месяца до начала очередного финансового года.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Порядок и сроки составления проекта местного бюджета, а также порядок по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готовки документов и материалов, представляемых в Совет депутатов муниципального образования одновременно с проектом о местном бюджете, устанавливаются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страцией муниципального образования в соответствии с Бюджетным кодексом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настоящим Положением и принимаемыми в соответствии с ним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правовыми актами.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Непосредственное составление проекта местного бюджета осуществляет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орган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14. Сведения, необходимые для составления проекта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Составление проекта местного бюджета основывается на: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положениях послания Президента Российской Федерации Федеральному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бранию Российской Федерации, определяющих бюджетную политику (требования к бюджетной политике) в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основных направлениях бюджетной политики и основных направлениях нал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говой политики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прогнозе социально-экономического развития муниципального образования на среднесрочный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бюджетном прогнозе (проекте бюджетного прогноза, проекте изменений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прогноза) муниципального образования на долгосрочный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5) муниципальных программах (проектах муниципальных программ, проектах и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менений муниципальных программ)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К сведениям, необходимым для составления проекта местного бюджета,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сятся: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расчеты администраторов доходов по прогнозируемым объемам поступлений в местный бюджет;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ально-экономического развития муниципального образования за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реестр расходных обязательств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ожидаемое исполнение местного бюджета в текущем финансовом году;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планируемые объемы (изменение объемов) бюджетных ассигнований местн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бюджета, распределяемые главным распорядителем средств местного бюджета по кодам классификации расходов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муниципальные программы (проекты муниципальных программ, проекты и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менений муниципальных программ)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иные сведения в соответствии с законодательством Российской Федерации, законодательством Новосибирской области, муниципальными правовыми актами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района и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 целях своевременного и качественного составления проекта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 финансовый орган имеет право получать необходимые сведения от органов гос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дарственной власти Новосибирской области, органов местного самоуправления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   района и органов местного самоуправления муниципального образования.</w:t>
      </w:r>
    </w:p>
    <w:p w:rsidR="001A53DD" w:rsidRPr="006407DA" w:rsidRDefault="001A53DD" w:rsidP="001A53DD">
      <w:pPr>
        <w:pStyle w:val="af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Статья 15. Прогнозирование доходов местного бюджета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Доходы местного бюджета прогнозируются на основе прогноза социально-экономического развития муниципального образования на среднесрочный период в у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законодательства Российской Федерации, а также законодательства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законов Новосибирской области, устанавливающих неналоговые дох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ды местного бюджета и нормативы зачислений в местные бюджеты.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16. Реестр расходных обязательств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Под реестром расходных обязательств муниципального образования поним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 xml:space="preserve">тельств, с указанием соответствующих положений (статей, частей, пунктов, подпунктов, </w:t>
      </w:r>
      <w:r w:rsidRPr="006407DA">
        <w:rPr>
          <w:rFonts w:ascii="Arial" w:hAnsi="Arial" w:cs="Arial"/>
        </w:rPr>
        <w:lastRenderedPageBreak/>
        <w:t>абзацев) и иных нормативных правовых актов, с оценкой объемов бюджетных ассигн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ваний, необходимых для исполнения включенных в реестр расходных обязательств.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Реестр расходных обязательств ведется в порядке, установленном админис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рацией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17. Ожидаемое исполнение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Оценка ожидаемого исполнения местного бюджета проводится по материалам отчетов о его исполнении в текущем финансовом году и отражает: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доходы по группам классификации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расходы по разделам классификации расходов местного бюджета.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18. Планирование бюджетных ассигнований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 Планирование бюджетных ассигнований осуществляется в порядке и в соо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ветствии с методикой, устанавливаемой финансовым органом.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 Планирование бюджетных ассигнований на оказание муниципальных услуг (выполнение работ) бюджетными и автономными учреждениями осуществляется с уч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  Бюджетные ассигнования на осуществление бюджетных инвестиций в объе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ты капитального строительства муниципальной собственности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утверждаются в приложении к решению о местном бюджете.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текстовой статьи с указанием юридического лица, объема и цели предоставляемых бюджетных инвестиций.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19. Муниципальные программы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программ, связанные с изменением объемов финансирования с очередн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финансового года или в текущем финансовом году, должны быть размещены на оф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20. Состав проекта решения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 статьях проекта решения о местном бюджете должны содержаться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щие показатели: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1) основные характеристики местного бюджета, к которым относятся общий об</w:t>
      </w:r>
      <w:r w:rsidRPr="006407DA">
        <w:rPr>
          <w:rFonts w:ascii="Arial" w:hAnsi="Arial" w:cs="Arial"/>
        </w:rPr>
        <w:t>ъ</w:t>
      </w:r>
      <w:r w:rsidRPr="006407DA">
        <w:rPr>
          <w:rFonts w:ascii="Arial" w:hAnsi="Arial" w:cs="Arial"/>
        </w:rPr>
        <w:t>ем доходов, общий объем расходов, дефицит (профицит) местного бюджета на очере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ной финансовый год и каждый год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ции в очередном финансовом году и каждом году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общий объем бюджетных ассигнований, направляемых на исполнение пу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личных нормативных обязательств на очередной финансовый год и каждый год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общий объем условно утверждаемых (утвержденных) расходов на первый и второй годы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</w:t>
      </w:r>
      <w:r w:rsidRPr="006407DA">
        <w:rPr>
          <w:rFonts w:ascii="Arial" w:hAnsi="Arial" w:cs="Arial"/>
        </w:rPr>
        <w:t>ж</w:t>
      </w:r>
      <w:r w:rsidRPr="006407DA">
        <w:rPr>
          <w:rFonts w:ascii="Arial" w:hAnsi="Arial" w:cs="Arial"/>
        </w:rPr>
        <w:t>бюджетных трансфертов;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верхний предел муниципального внутреннего долга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и (или) верхний предел муниципального внешнего долга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предельный объем муниципального долга муниципального образования на очередной финансовый год и каждый год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редном финансовом году и каждом году планового периода.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 состав проекта решения о местном бюджете включаются следующие прил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жения (при наличии соответствующих показателей):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«Перечень главных администраторов доходов местного бюджета»: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а) таблица 1 «Перечень главных администраторов налоговых и неналоговых д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ходов местного бюджета»;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б) таблица 2 «Перечень главных администраторов безвозмездных поступлений»;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«Перечень главных администраторов источников финансирования дефицита местного бюджета»;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Распределение бюджетных ассигнований по разделам, подразделам, цел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вым статьям, группам и подгруппам видов расходов классификации расходов бюджетов на очередной финансовый год и плановый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3.1.) «Распределение бюджетных ассигнований по целевым статьям (муниц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пальным программам и непрограммным направлениям деятельности), группам и по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Ведомственная структура расходов местного бюджета на очередной финанс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вый год и плановый период» по главным распорядителям бюджетных средств, разд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лам, подразделам, целевым статьям, группам и подгруппам видов расходов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5) «Распределение бюджетных ассигнований на исполнение публичных норм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«Распределение иных межбюджетных трансфертов из местного бюджета бюджету Карасукского района на очередной финансовый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«Распределение бюджетных ассигнований на капитальные вложения из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7.1) Распределение бюджетных ассигнований на предоставление бюджетных инвестиций (за исключением бюджетных инвестиций в объекты капитального стро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тельства) юридическим лицам, не являющимся муниципальными учреждениями 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унитарными предприятиями, на очередной финансовый год и плановый п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риод с указанием юридического лица, объема и цели предоставляемых бюджетных и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вестиций, по кодам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«Источники финансирования дефицита местного бюджета на очередной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«Программа муниципальных внутренних заимствований на очередной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«Программа муниципальных внешних заимствований на очередной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«Программа муниципальных гарантий в валюте Российской Федерации на очередной финансовый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«Положение об условиях и порядке предоставления бюджетных кредитов»;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«Прогнозный план приватизации муниципального имущества на очередной финансовый год».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2.1. В решении о местном бюджете могут быть установлены дополнительные 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водителя финансового органа.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 состав проекта решения о местном бюджете могут быть включены иные те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стовые статьи и приложения.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4. РАССМОТРЕНИЕ ПРОЕКТА РЕШЕНИЯ О МЕСТНОМ БЮДЖЕТЕ И УТВЕ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ЖДЕНИЕ РЕШЕНИЯ О МЕСТНОМ БЮДЖЕТЕ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21. Внесение проекта решения о местном бюджете на рассмотрение в Совет 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путатов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  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ствии со статьей 20 настоящего Положения не позднее 15 ноября текущего года.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При утверждении бюджета на очередной финансовый год и плановый период проект решения о местном бюджете утверждается путем изменения параметров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lastRenderedPageBreak/>
        <w:t>вого периода утвержденного бюджета и добавления к ним параметров второго года пл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нового периода проекта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Одновременно с проектом решения о местном бюджете предоставляются: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основные направления бюджетной и налоговой политики;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предварительные итоги социально-экономического развития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прогноз социально-экономического развития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периода);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пояснительная записка к проекту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оценка ожидаемого исполнения местного бюджета на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верхний предел муниципального долга на конец очередного финансового года (на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нец очередного финансового года и конец каждого года планового периода);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реестр источников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реестр расходных обязательств;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иные документы и материалы.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тельности к проекту решения о местном бюджете представляются паспорта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программ.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22. Принятие к рассмотрению проекта решения о местном бюджете. Организ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ция работы в Совете депутатов муниципального образования с проектом решения о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Совет депутатов муниципального образования рассматривает проект решения о местном бюджете в одном чтении.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 направляет его с документами и материалами, указанными в статье 21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стоящего Положения, в Контрольно-счетный орган   для проведения экспертизы и подг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товки заключения.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Контрольно-счетный орган   проводит экспертизу проекта решения о местном бюджете в течение 14 дней после получения проекта решения о местном бюджете, по результатам которой представляет в Совет депутатов муниципального образования и в администр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цию муниципального образования заключение.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Одновременно внесенный проект решения о местном бюджете направляется председателем Совета депутатов муниципального образования на рассмотрение деп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татам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Депутаты Совета депутатов муниципального образования в течение 14 дней после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лучения проекта решения о местном бюджете готовят замечания и предложения по пр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екту решения о местном бюджете и представляют их в Совет депутатов муниципального образования и в администрацию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Статья 23. Публичные слушания по проекту решения о местном бюджете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По проекту решения о местном бюджете проводятся публичные слушания в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рядке, установленном Положением о публичных слушаниях в муниципальном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нии.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24. Рассмотрение проекта решения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течение 30 рабочих дней со дня поступления в Совет депутатов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проекта решения о местном бюджете обсуждает и готовит его для рассмотрения.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При рассмотрении проекта решения о местном бюджете обсуждаются основные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правления бюджетной и налоговой политики муниципального образования, прогноз 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новных характеристик местного бюджета на очередной финансовый год и плановый п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риод, источники финансирования дефицита местного бюджета, а так же: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прогнозируемый в очередном финансовом году и плановом периоде общий объем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общий объем расходов местного бюджета в очередном финансовом году и плановом периоде;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дефицит местного бюджета с указанием его предельного процента по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шению к годовому объему доходов местного бюджета без учета безвозмездных посту</w:t>
      </w:r>
      <w:r w:rsidRPr="006407DA">
        <w:rPr>
          <w:rFonts w:ascii="Arial" w:hAnsi="Arial" w:cs="Arial"/>
        </w:rPr>
        <w:t>п</w:t>
      </w:r>
      <w:r w:rsidRPr="006407DA">
        <w:rPr>
          <w:rFonts w:ascii="Arial" w:hAnsi="Arial" w:cs="Arial"/>
        </w:rPr>
        <w:t>лений (профицит местного бюджета);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верхний предел муниципального внутреннего долга на 1 января года, сл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дующего за очередным финансовым годом и каждым годом планового периода, с указ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нием в том числе верхнего предела долга по муниципальным гарантиям муниципальн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Рассмотрение на сессии и принятие проекта решения о местном бюджете ос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ществляется в порядке, установленном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Если по итогам голосования о принятии проекта решения не набрано необход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мого числа голосов, Совет депутатов муниципального образования принимает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щее решение: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которая в течение 15 рабочих дней разрабатывает вариант основных характеристик местного бюджета, после чего администрация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повторно вносит проект решения о местном бюджете для рассмотрения. Совет 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путатов муниципального образования рассматривает повторно внесенный проект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о местном бюджете без рассмотрения в комиссиях.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5. ВНЕСЕНИЕ ИЗМЕНЕНИЙ В РЕШЕНИЕ О МЕСТНОМ БЮДЖЕТЕ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Статья 25. Внесение изменений в решение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 по всем вопросам, являющимся предметом правового регулирования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шения о местном бюджете.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Одновременно с проектом решения представляются следующие документы и материалы: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сведения об исполнении местного бюджета за истекший отчетный период т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кущего финансового года;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оценка ожидаемого исполнения местного бюджета в текущем финансовом г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ду (по итогам исполнения на отчетную дату);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На праве законодательной инициативы депутаты могут вносить предложения о внесении изменений в решение о местном бюджете в части, изменяющей основные характеристики и ведомственную структуру расходов местного бюджета в текущем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нансовом году.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26. Рассмотрение и утверждение решения о внесении изменений в решение о местном бюджете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установле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 Глава 6. УПРАВЛЕНИЕ МУНИЦИПАЛЬНЫМ ДОЛГОМ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27. Муниципальный долг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Муниципальный долг муниципального образования - это обязательства, во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зованием.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Структура муниципального долга представляет собой группировку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долговых обязательств по установленным настоящей статьей видам долговых обязательств.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Долговые обязательства муниципального образования могут существовать в виде обязательств по: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ценным бумагам муниципального образования (муниципальным ценным бум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гам);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2) бюджетным кредитам, привлеченным в валюте Российской Федерации в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стный бюджет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бюджетным кредитам, привлеченным от Российской Федерации в иностра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ной валюте в рамках использования целевых иностранных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кредитам, привлеченным муниципальным образованием от кредитных орган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заций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гарантиям муниципального образования (муниципальным гарантиям), выр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женным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муниципальным гарантиям, предоставленным Российской Федерации в ин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странной валюте в рамках использования целевых иностранных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иным долговым обязательствам, возникшим до введения в действие насто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щего Кодекса и отнесенным на муниципальный долг.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В объем муниципального долга включается: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номинальная сумма долга по муниципальным ценным бумагам;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объем основного долга по кредитам, привлеченным муниципальным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 от кредитных организаций;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объем обязательств по муниципальным гарантиям;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иных непогашенных долговых обязательств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4.1. В объем муниципального внутреннего долга включаются: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объем основного долга по кредитам, привлеченным муниципальным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 от кредитных организаций, обязательства по которым выражены в валюте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объем обязательств по муниципальным гарантиям, выраженным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иных непогашенных долговых обязательств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в валюте Российской Федерации.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Долговые обязательства муниципального образования могут быть краткосро</w:t>
      </w:r>
      <w:r w:rsidRPr="006407DA">
        <w:rPr>
          <w:rFonts w:ascii="Arial" w:hAnsi="Arial" w:cs="Arial"/>
        </w:rPr>
        <w:t>ч</w:t>
      </w:r>
      <w:r w:rsidRPr="006407DA">
        <w:rPr>
          <w:rFonts w:ascii="Arial" w:hAnsi="Arial" w:cs="Arial"/>
        </w:rPr>
        <w:t>ными (менее одного года), среднесрочными (от одного года до пяти лет) и долгосрочн</w:t>
      </w:r>
      <w:r w:rsidRPr="006407DA">
        <w:rPr>
          <w:rFonts w:ascii="Arial" w:hAnsi="Arial" w:cs="Arial"/>
        </w:rPr>
        <w:t>ы</w:t>
      </w:r>
      <w:r w:rsidRPr="006407DA">
        <w:rPr>
          <w:rFonts w:ascii="Arial" w:hAnsi="Arial" w:cs="Arial"/>
        </w:rPr>
        <w:t>ми (от пяти до 10 лет включительно).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28. Ответственность по долговым обязательствам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Администрация муниципального образования не несет ответственности по 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говым обязательствам муниципальных учреждений, автономных учреждений и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унитарных предприятий, если указанные обязательства не были гарантиров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ны ею.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Статья 29. Управление муниципальным долгом и осуществление муниципальных заи</w:t>
      </w:r>
      <w:r w:rsidRPr="006407DA">
        <w:rPr>
          <w:rFonts w:ascii="Arial" w:hAnsi="Arial" w:cs="Arial"/>
        </w:rPr>
        <w:t>м</w:t>
      </w:r>
      <w:r w:rsidRPr="006407DA">
        <w:rPr>
          <w:rFonts w:ascii="Arial" w:hAnsi="Arial" w:cs="Arial"/>
        </w:rPr>
        <w:t>ствований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Управление муниципальным долгом осуществляется администрацией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 в соответствии с Уставом муниципального образования.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Под муниципальными внутренними заимствованиями понимается привлеч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женные в валюте Российской Федерации.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Право осуществления муниципальных заимствований от имени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в соответствии с Бюджетным кодексом и уставом муниципального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разования принадлежит местной администрации (исполнительно-распорядительному органу муниципального образования).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Муниципальные внутренние заимствования осуществляются в целях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сирования дефицита местного бюджета, а также для погашения долговых обязательств администрации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30. Регистрация и учет муниципальных долговых обязательств, муниципальная долговая книга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993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Ведение муниципальной долговой книги осуществляется финансовым орг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Ответственность за достоверность переданных данных о долговых обязател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ствах несет финансовый орган администрации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7. ИСПОЛНЕНИЕ МЕСТНОГО БЮДЖЕТА, СОСТАВЛЕНИЕ, ВНЕШНЯЯ ПРОВЕ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КА, РАССМОТРЕНИЕ И УТВЕРЖДЕНИЕ ОТЧЕТА ОБ ИСПОЛНЕНИИ МЕСТНОГО БЮДЖЕТА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31. Основы исполнения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Исполнение местного бюджета обеспечивается администрацией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Организация исполнения местного бюджета возлагается на финансовый орган администрации. Исполнение бюджета организуется на основе сводной бюджетной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lastRenderedPageBreak/>
        <w:t>писи и кассового плана на основании отчетов главного распорядителя средств местного бюджета, главных администраторов доходов и главных администраторов источников финансирования дефицита бюджета. Порядок, сроки представления документов, я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ляющихся основой для составления годового отчета об исполнении областного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та, определяются финансовым органом.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32. Решение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Отчет об исполнении местного бюджета за отчетный финансовый год с указ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нием общего объема доходов, расходов и дефицита (профицита) бюджета утверждае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ся решением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доходов местного бюджета по кодам классификации доходов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расходов местного бюджета по ведомственной структуре расходов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расходов местного бюджета по разделам и подразделам классификации ра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источников финансирования дефицита местного бюджета по кодам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 источников финансирования дефицитов бюджетов.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Администрация муниципального образования направляет в Совет депутатов муниципального образования и Контрольно-счетный орган утвержденные отчеты об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полнении местного бюджета за первый квартал,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Годовой отчет об исполнении местного бюджета подлежит утверждению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 правовым актом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источникам финансирования дефицита бюджета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зываются согласно решению о местном бюджете, сводной бюджетной росписи и касс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вому плану на отчетный период с учетом всех изменений на отчетную дату.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Одновременно с квартальными отчетами об исполнении местного бюджета представл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ется пояснительная записка.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33. Документы и материалы, представляемые одновременно с годовым отчетом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Одновременно с годовым отчетом об исполнении местного бюджета за отче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ный финансовый год финансовым органом направляются следующие документы и 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доходов, причин отклонения уточненных ассигнований от утвержденных, причин отклонения ка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сового исполнения от уточненных ассигнований более чем на 5 процентов;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2) отчет о предоставлении и погашении бюджетных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отчет о предоставленных муниципальных гарантиях по всем получателям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занных гарантий, об исполнении этими получателями обязательств, обеспеченных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занными гарантиями, и осуществлении платежей по выданным гарантиям;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отчет об использовании бюджетных ассигнований резервного фонда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страции муниципального образования с указанием выделенных сумм и мероприятий, на которые выделены средства;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расшифровка кредиторской задолженности главного распорядителя (распор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дителя) бюджетных средств по состоянию на отчетную дату;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подробная расшифровка статей «Прочие неналоговые доходы», «Прочие д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тов бюджетной системы»;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структура муниципального долга по состоянию на первое число года,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щего за отчетным;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информация об исполнении за отчетный финансовый год следующих показ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телей местного бюджета (при наличии соответствующих показателей):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а) доходы местного бюджета по кодам классификации доходов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б) расходы местного бюджета по разделам, подразделам, видов расходов кла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левым статьям, группам и подгруппам видов расходов классификации расходов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тов);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г) расходы на исполнение публичных нормативных обязательств с указанием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д) расходы местного бюджета по предоставлению иных межбюджетных тран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фертов из местного бюджета бюджету Карасукского    района по направлениям;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е) расходы местного бюджета по целевым статьям (муниципальным программам и непрограммным направлениям деятельности), группам, подгруппам и элементам в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дов расходов классификации расходов бюджетов с указанием кодов разделов и подра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делов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ж) расходы местного бюджета на капитальные вложения по направлениям и объектам в структуре кодов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з) расходы местного бюджета на предоставление бюджетных инвестиций (за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ключением бюджетных инвестиций в объекты капитального строительства) юридич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ским лицам, не являющимся муниципальными учреждениями и муниципальными 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тарными предприятиями;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и) источники финансирования дефицита местного бюджета в структуре кодов классификации источников финансирования дефицитов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к) программы муниципальных внутренних заимствований;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л) программы муниципальных гарантий;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м) прогнозного плана приватизации муниципального имущества;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н) доходы и расходы дорожного фонда в структуре кодов бюджетной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о) иные показатели, утвержденные в составе приложений к решению о местном бюджете;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баланс исполнения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отчет о финансовых результатах деятельности;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отчет о движении денежных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иная бюджетная отчетность об исполнении местного бюджета за отчетный финансовый год.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Администрация муниципального образования дополнительно направляет сл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дующие документы и материалы: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отчет о результатах реализации плана социально-экономического развития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отчет о доходах, полученных от использования и продажи муниципального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щества бюджетных и автономных учреждений, а также имущества унитарных предпр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ятий, с пояснительной запиской главного администратора доходов местного бюджета о принятых мерах по увеличению собираемости названных доходов;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данные Реестра муниципальной собственности об унитарных предприятиях и муниципальных учреждениях, акциях хозяйственных обществ и недвижимом имуществе (в том числе земельных участках и дорогах), находящихся в собственности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на первый и последний день отчетного финансового года, с поясн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тельной запиской о произошедших изменениях;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34. Представление годового отчета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Ежегодно не позднее 1 мая администрация муниципального образования представляет в Совет депутатов муниципального образования отчет об исполнении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стного бюджета за отчетный финансовый год, проект решения об исполнении местного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Годовой отчет об исполнении местного бюджета представляется в составе, применяемом при утверждении решения о местном бюджете, с включением распред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ления доходов по кодам бюджетной классификации Российской Федерации.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доходам указываются согласно кассовому плану с уч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источникам финансирования дефицита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 указываются согласно решению о местном бюджете и кассовому плану с учетом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По годовому отчету об исполнении местного бюджета проводятся публичные слушания в порядке, установленном Положением о публичных слушаниях в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пальном образовании.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4. Одновременно с отчетом об исполнении местного бюджета за отчетный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представляются дополнительные документы и материалы, предусмотре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ные статьей 33 настоящего Положения.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35. Осуществление внешней проверки годового отчета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Внешняя проверка годового отчета об исполнении местного бюджета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ствляется Контрольно-счетным органом в порядке, установленном настоящей статьей.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2. Внешняя проверка годового отчета об исполнении местного бюджета 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включает внешнюю проверку бюджетной отчетности главного администратора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ных средств и подготовку заключения на годовой отчет об исполнении местного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Администрация муниципального образования представляет не позднее 1 а</w:t>
      </w:r>
      <w:r w:rsidRPr="006407DA">
        <w:rPr>
          <w:rFonts w:ascii="Arial" w:hAnsi="Arial" w:cs="Arial"/>
        </w:rPr>
        <w:t>п</w:t>
      </w:r>
      <w:r w:rsidRPr="006407DA">
        <w:rPr>
          <w:rFonts w:ascii="Arial" w:hAnsi="Arial" w:cs="Arial"/>
        </w:rPr>
        <w:t>реля текущего года в Контрольно-счетный орган годовой отчет об исполнении местного бюджета. Одновременно с годовым отчетом об исполнении местного бюджета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ставляются дополнительные документы и материалы, предусмотренные статьей 33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стоящего Положения.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Контрольно-счетный орган готовит заключение на годовой отчет об исполн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нии местного бюджета с учетом данных внешней проверки годовой бюджетной отчетн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главного администратора средств местного бюджета, сведений о законности,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зультативности и эффективности деятельности финансового органа, главных админис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раторов средств бюджета и получателей средств местного бюджета в срок, не прев</w:t>
      </w:r>
      <w:r w:rsidRPr="006407DA">
        <w:rPr>
          <w:rFonts w:ascii="Arial" w:hAnsi="Arial" w:cs="Arial"/>
        </w:rPr>
        <w:t>ы</w:t>
      </w:r>
      <w:r w:rsidRPr="006407DA">
        <w:rPr>
          <w:rFonts w:ascii="Arial" w:hAnsi="Arial" w:cs="Arial"/>
        </w:rPr>
        <w:t>шающий один месяц.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Заключение на годовой отчет об исполнении местного бюджета направляется Контрольно-счетным органом администрации муниципального образования и в Совет депутатов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36. Порядок рассмотрения и утверждения годового отчета об исполнении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бюджета Советом депутатов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Совет депутатов муниципального образования рассматривает проект решения об исполнении местного бюджета в одном чтении.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Рассмотрение и принятие решения об исполнении местного бюджета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ствляется в порядке, установленном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По итогам рассмотрения годового отчета об исполнении местного бюджета Совет депутатов муниципального образования принимает решение об утверждении 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чета об исполнении местного бюджета за отчетный финансовый год или об отклонении отчета об исполнении местного бюджета за отчетный финансовый год.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случае отклонения Советом депутатов муниципального образования решения об исполнении местного бюджета, отчет возвращается для устранения фактов недост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верного или неполного отражения данных и повторного представления в срок, не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вышающий одного месяца со дня отклонения.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Глава 8. ФИНАНСОВЫЙ КОНТРОЛЬ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37. Органы, осуществляющие финансовый контроль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Внешний муниципальный финансовый контроль в сфере бюджетных правоо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ношений в муниципальном образовании осуществляет Контрольно-счетный орган.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Внутренний муниципальный финансовый контроль в сфере бюджетных прав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отношений в муниципальном образовании осуществляют органы муниципального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нансового контроля, являющиеся соответственно органами (должностными лицами) а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38. Порядок осуществления полномочий Контрольно-счетного органа по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ствлению внешнего муниципального финансового контроля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Контрольно-счетным органом по внешнему муниципальному финансовому контролю определяется соответственно федеральными законами, законами Новосибирской области, решениями Совета депутатов Карасукск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   района, нормативными правовыми решениями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образования, вправе заключить соглашение с Советом депутатов Карасукского   района о передаче контрольно-счетному органу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  района полномочий контрольно-счетного органа муниципального образования по осуществлению внешнего муниципального финансового контроля.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39. Порядок осуществления полномочий органов муниципального финансового контроля, являющихся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осуществлению внутреннего муниципального финансового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внутреннему муниципальному финансовому контролю определ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ется соответственно федеральными законами,  правовыми актами администрации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внутреннему муниципальному финансовому контролю должен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нии, о периодичности их проведения.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40. Ответственность за бюджетные правонарушения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Ответственность за бюджетные правонарушения в муниципальном образовании наступает по основаниям и в формах, предусмотренных Бюджетным кодексом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 и иным федеральным законодательством.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9. ЗАКЛЮЧИТЕЛЬНЫЕ ПОЛОЖЕНИЯ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41. Вступление в силу настоящего Положения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1. Настоящее Положение вступает в силу с момента официального опубликов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ния.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</w:p>
    <w:sectPr w:rsidR="0044464D" w:rsidRPr="006407DA" w:rsidSect="00AE7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E3" w:rsidRDefault="008A6BE3">
      <w:r>
        <w:separator/>
      </w:r>
    </w:p>
  </w:endnote>
  <w:endnote w:type="continuationSeparator" w:id="1">
    <w:p w:rsidR="008A6BE3" w:rsidRDefault="008A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9C" w:rsidRDefault="001957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D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D9C" w:rsidRDefault="00D91D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9C" w:rsidRDefault="00D91D9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3" w:rsidRDefault="005236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E3" w:rsidRDefault="008A6BE3">
      <w:r>
        <w:separator/>
      </w:r>
    </w:p>
  </w:footnote>
  <w:footnote w:type="continuationSeparator" w:id="1">
    <w:p w:rsidR="008A6BE3" w:rsidRDefault="008A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3" w:rsidRDefault="005236A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20"/>
      <w:gridCol w:w="1690"/>
      <w:gridCol w:w="9214"/>
      <w:gridCol w:w="256"/>
    </w:tblGrid>
    <w:tr w:rsidR="005236A3" w:rsidTr="005236A3">
      <w:tc>
        <w:tcPr>
          <w:tcW w:w="720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236A3" w:rsidRDefault="005236A3">
          <w:pPr>
            <w:pStyle w:val="af1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236A3" w:rsidRDefault="005236A3">
          <w:pPr>
            <w:pStyle w:val="af1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236A3" w:rsidRDefault="005236A3">
          <w:pPr>
            <w:pStyle w:val="af1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5236A3" w:rsidRDefault="005236A3">
          <w:pPr>
            <w:pStyle w:val="af1"/>
            <w:spacing w:line="276" w:lineRule="auto"/>
            <w:ind w:right="-108"/>
            <w:jc w:val="right"/>
            <w:rPr>
              <w:sz w:val="24"/>
              <w:szCs w:val="24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6A3" w:rsidRDefault="005236A3">
          <w:pPr>
            <w:pStyle w:val="af1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601 «26»</w:t>
          </w:r>
        </w:p>
        <w:p w:rsidR="005236A3" w:rsidRDefault="005236A3">
          <w:pPr>
            <w:pStyle w:val="af1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мая  2023г.</w:t>
          </w:r>
        </w:p>
        <w:p w:rsidR="005236A3" w:rsidRDefault="005236A3">
          <w:pPr>
            <w:pStyle w:val="af1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 </w:t>
          </w:r>
        </w:p>
        <w:p w:rsidR="005236A3" w:rsidRDefault="005236A3">
          <w:pPr>
            <w:pStyle w:val="af1"/>
            <w:spacing w:line="276" w:lineRule="auto"/>
            <w:ind w:right="-108"/>
            <w:rPr>
              <w:rFonts w:eastAsia="Calibr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6A3" w:rsidRDefault="005236A3">
          <w:pPr>
            <w:pStyle w:val="af1"/>
            <w:spacing w:line="276" w:lineRule="auto"/>
            <w:rPr>
              <w:rFonts w:eastAsia="Calibr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5236A3" w:rsidRDefault="005236A3">
          <w:pPr>
            <w:pStyle w:val="af1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5236A3" w:rsidTr="005236A3">
      <w:trPr>
        <w:trHeight w:val="338"/>
      </w:trPr>
      <w:tc>
        <w:tcPr>
          <w:tcW w:w="720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5236A3" w:rsidRDefault="005236A3">
          <w:pPr>
            <w:rPr>
              <w:lang w:eastAsia="ar-SA"/>
            </w:rPr>
          </w:pPr>
        </w:p>
      </w:tc>
      <w:tc>
        <w:tcPr>
          <w:tcW w:w="109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36A3" w:rsidRDefault="005236A3">
          <w:pPr>
            <w:pStyle w:val="af1"/>
            <w:spacing w:line="276" w:lineRule="auto"/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236A3" w:rsidRDefault="005236A3">
          <w:pPr>
            <w:rPr>
              <w:rFonts w:eastAsia="Calibri"/>
              <w:b/>
              <w:lang w:eastAsia="ar-SA"/>
            </w:rPr>
          </w:pPr>
        </w:p>
      </w:tc>
    </w:tr>
  </w:tbl>
  <w:p w:rsidR="005236A3" w:rsidRDefault="005236A3" w:rsidP="005236A3">
    <w:pPr>
      <w:pStyle w:val="af1"/>
      <w:jc w:val="center"/>
      <w:rPr>
        <w:rFonts w:eastAsia="Calibr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5236A3" w:rsidRPr="005236A3" w:rsidRDefault="005236A3" w:rsidP="005236A3">
    <w:pPr>
      <w:pStyle w:val="af1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A3" w:rsidRDefault="005236A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E4EE042E"/>
    <w:lvl w:ilvl="0" w:tplc="37924DF6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4"/>
  </w:num>
  <w:num w:numId="5">
    <w:abstractNumId w:val="5"/>
  </w:num>
  <w:num w:numId="6">
    <w:abstractNumId w:val="27"/>
  </w:num>
  <w:num w:numId="7">
    <w:abstractNumId w:val="31"/>
  </w:num>
  <w:num w:numId="8">
    <w:abstractNumId w:val="20"/>
  </w:num>
  <w:num w:numId="9">
    <w:abstractNumId w:val="7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30"/>
  </w:num>
  <w:num w:numId="15">
    <w:abstractNumId w:val="19"/>
  </w:num>
  <w:num w:numId="16">
    <w:abstractNumId w:val="26"/>
  </w:num>
  <w:num w:numId="17">
    <w:abstractNumId w:val="6"/>
  </w:num>
  <w:num w:numId="18">
    <w:abstractNumId w:val="17"/>
  </w:num>
  <w:num w:numId="19">
    <w:abstractNumId w:val="12"/>
  </w:num>
  <w:num w:numId="20">
    <w:abstractNumId w:val="16"/>
  </w:num>
  <w:num w:numId="21">
    <w:abstractNumId w:val="10"/>
  </w:num>
  <w:num w:numId="22">
    <w:abstractNumId w:val="29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046"/>
    <w:rsid w:val="00012150"/>
    <w:rsid w:val="00031C6A"/>
    <w:rsid w:val="00033E7F"/>
    <w:rsid w:val="000515E0"/>
    <w:rsid w:val="00052A5D"/>
    <w:rsid w:val="00056B81"/>
    <w:rsid w:val="00067BE4"/>
    <w:rsid w:val="00082410"/>
    <w:rsid w:val="00086C32"/>
    <w:rsid w:val="00093F2A"/>
    <w:rsid w:val="000944A2"/>
    <w:rsid w:val="00094C04"/>
    <w:rsid w:val="00095CB6"/>
    <w:rsid w:val="00097234"/>
    <w:rsid w:val="000B3DDE"/>
    <w:rsid w:val="000B6A05"/>
    <w:rsid w:val="000D7746"/>
    <w:rsid w:val="000E34F1"/>
    <w:rsid w:val="000E52A2"/>
    <w:rsid w:val="000E5394"/>
    <w:rsid w:val="000E6091"/>
    <w:rsid w:val="000E6A73"/>
    <w:rsid w:val="000F50F9"/>
    <w:rsid w:val="000F56A7"/>
    <w:rsid w:val="00114B1E"/>
    <w:rsid w:val="00124CF7"/>
    <w:rsid w:val="001262D5"/>
    <w:rsid w:val="00134DEF"/>
    <w:rsid w:val="00137ED8"/>
    <w:rsid w:val="001418D9"/>
    <w:rsid w:val="001434AA"/>
    <w:rsid w:val="001462D9"/>
    <w:rsid w:val="00151952"/>
    <w:rsid w:val="00152EC0"/>
    <w:rsid w:val="00165A1D"/>
    <w:rsid w:val="001771F1"/>
    <w:rsid w:val="001773D2"/>
    <w:rsid w:val="00193367"/>
    <w:rsid w:val="00195707"/>
    <w:rsid w:val="001A4BAD"/>
    <w:rsid w:val="001A53DD"/>
    <w:rsid w:val="001C2007"/>
    <w:rsid w:val="001D50E5"/>
    <w:rsid w:val="001E14D0"/>
    <w:rsid w:val="001F65A1"/>
    <w:rsid w:val="00201168"/>
    <w:rsid w:val="00204FD0"/>
    <w:rsid w:val="0021731D"/>
    <w:rsid w:val="00220723"/>
    <w:rsid w:val="002239C2"/>
    <w:rsid w:val="002332B5"/>
    <w:rsid w:val="00235F17"/>
    <w:rsid w:val="002444C1"/>
    <w:rsid w:val="00245E96"/>
    <w:rsid w:val="002572B2"/>
    <w:rsid w:val="00262697"/>
    <w:rsid w:val="0026516C"/>
    <w:rsid w:val="00265E67"/>
    <w:rsid w:val="00271092"/>
    <w:rsid w:val="00271274"/>
    <w:rsid w:val="00274074"/>
    <w:rsid w:val="00283414"/>
    <w:rsid w:val="00286BFF"/>
    <w:rsid w:val="00292D45"/>
    <w:rsid w:val="002A33F7"/>
    <w:rsid w:val="002A48DB"/>
    <w:rsid w:val="002B1D57"/>
    <w:rsid w:val="002F147F"/>
    <w:rsid w:val="0031126E"/>
    <w:rsid w:val="0033452E"/>
    <w:rsid w:val="003347A5"/>
    <w:rsid w:val="00343EEA"/>
    <w:rsid w:val="0034521B"/>
    <w:rsid w:val="00371901"/>
    <w:rsid w:val="00371F69"/>
    <w:rsid w:val="00372FB4"/>
    <w:rsid w:val="00376C29"/>
    <w:rsid w:val="00385CD8"/>
    <w:rsid w:val="003969D8"/>
    <w:rsid w:val="003B6F2C"/>
    <w:rsid w:val="003B780E"/>
    <w:rsid w:val="003C622B"/>
    <w:rsid w:val="003D5158"/>
    <w:rsid w:val="003D5AD8"/>
    <w:rsid w:val="003E3997"/>
    <w:rsid w:val="003F2607"/>
    <w:rsid w:val="00411B9B"/>
    <w:rsid w:val="0041366A"/>
    <w:rsid w:val="00434C56"/>
    <w:rsid w:val="0044290C"/>
    <w:rsid w:val="0044464D"/>
    <w:rsid w:val="00477240"/>
    <w:rsid w:val="00485EB3"/>
    <w:rsid w:val="004A1DC9"/>
    <w:rsid w:val="004A6A4D"/>
    <w:rsid w:val="004B1117"/>
    <w:rsid w:val="004C59AC"/>
    <w:rsid w:val="004C6197"/>
    <w:rsid w:val="004C7657"/>
    <w:rsid w:val="004D1473"/>
    <w:rsid w:val="004E7156"/>
    <w:rsid w:val="004F3BC9"/>
    <w:rsid w:val="004F448C"/>
    <w:rsid w:val="004F5843"/>
    <w:rsid w:val="00505845"/>
    <w:rsid w:val="00514F5A"/>
    <w:rsid w:val="005236A3"/>
    <w:rsid w:val="0054223D"/>
    <w:rsid w:val="005434CB"/>
    <w:rsid w:val="005458F5"/>
    <w:rsid w:val="00547A47"/>
    <w:rsid w:val="00547C36"/>
    <w:rsid w:val="00556147"/>
    <w:rsid w:val="00566532"/>
    <w:rsid w:val="00572DDE"/>
    <w:rsid w:val="005747AB"/>
    <w:rsid w:val="00583A65"/>
    <w:rsid w:val="00595DA9"/>
    <w:rsid w:val="00597CB1"/>
    <w:rsid w:val="005A7503"/>
    <w:rsid w:val="005C65CC"/>
    <w:rsid w:val="005D6C7B"/>
    <w:rsid w:val="005F7FE3"/>
    <w:rsid w:val="00610BFB"/>
    <w:rsid w:val="006149F8"/>
    <w:rsid w:val="0061665E"/>
    <w:rsid w:val="006407DA"/>
    <w:rsid w:val="00641786"/>
    <w:rsid w:val="00650B96"/>
    <w:rsid w:val="006614F0"/>
    <w:rsid w:val="00662B33"/>
    <w:rsid w:val="00675CEA"/>
    <w:rsid w:val="00675F34"/>
    <w:rsid w:val="0067649B"/>
    <w:rsid w:val="0069090F"/>
    <w:rsid w:val="006A14F2"/>
    <w:rsid w:val="006A4635"/>
    <w:rsid w:val="006A6A7E"/>
    <w:rsid w:val="006B2CA7"/>
    <w:rsid w:val="006B3E3B"/>
    <w:rsid w:val="006D133D"/>
    <w:rsid w:val="006D693D"/>
    <w:rsid w:val="006E4A9A"/>
    <w:rsid w:val="006E6858"/>
    <w:rsid w:val="00702CB3"/>
    <w:rsid w:val="00711E3E"/>
    <w:rsid w:val="00720E2F"/>
    <w:rsid w:val="007313C9"/>
    <w:rsid w:val="00750A99"/>
    <w:rsid w:val="00757BC0"/>
    <w:rsid w:val="007603E1"/>
    <w:rsid w:val="00764051"/>
    <w:rsid w:val="0076637B"/>
    <w:rsid w:val="00783D2E"/>
    <w:rsid w:val="007B6B35"/>
    <w:rsid w:val="007C1E8F"/>
    <w:rsid w:val="007C4751"/>
    <w:rsid w:val="007C54B3"/>
    <w:rsid w:val="007D3E03"/>
    <w:rsid w:val="007E0912"/>
    <w:rsid w:val="007E5498"/>
    <w:rsid w:val="007E781C"/>
    <w:rsid w:val="007F68C0"/>
    <w:rsid w:val="0080396D"/>
    <w:rsid w:val="00805AF6"/>
    <w:rsid w:val="00806616"/>
    <w:rsid w:val="0081718E"/>
    <w:rsid w:val="008266E2"/>
    <w:rsid w:val="00833BF3"/>
    <w:rsid w:val="0083459E"/>
    <w:rsid w:val="00843B68"/>
    <w:rsid w:val="00861B96"/>
    <w:rsid w:val="0086450C"/>
    <w:rsid w:val="00864C7E"/>
    <w:rsid w:val="0087691C"/>
    <w:rsid w:val="00884B7B"/>
    <w:rsid w:val="00887354"/>
    <w:rsid w:val="00892864"/>
    <w:rsid w:val="008A44CF"/>
    <w:rsid w:val="008A6BE3"/>
    <w:rsid w:val="008B149C"/>
    <w:rsid w:val="008B6031"/>
    <w:rsid w:val="008E34ED"/>
    <w:rsid w:val="008F526F"/>
    <w:rsid w:val="00901A95"/>
    <w:rsid w:val="00904086"/>
    <w:rsid w:val="009105DB"/>
    <w:rsid w:val="00910BCF"/>
    <w:rsid w:val="0092150B"/>
    <w:rsid w:val="009227CA"/>
    <w:rsid w:val="0092580F"/>
    <w:rsid w:val="009272E2"/>
    <w:rsid w:val="00962B33"/>
    <w:rsid w:val="009647EF"/>
    <w:rsid w:val="00976B5B"/>
    <w:rsid w:val="00994E56"/>
    <w:rsid w:val="00995B2D"/>
    <w:rsid w:val="009A4883"/>
    <w:rsid w:val="009B4C3B"/>
    <w:rsid w:val="009D6E85"/>
    <w:rsid w:val="009D7B5B"/>
    <w:rsid w:val="009F1B41"/>
    <w:rsid w:val="00A07175"/>
    <w:rsid w:val="00A11A9E"/>
    <w:rsid w:val="00A11E92"/>
    <w:rsid w:val="00A126CD"/>
    <w:rsid w:val="00A36579"/>
    <w:rsid w:val="00A4385A"/>
    <w:rsid w:val="00A54EE5"/>
    <w:rsid w:val="00A63C27"/>
    <w:rsid w:val="00A81CCD"/>
    <w:rsid w:val="00A85B01"/>
    <w:rsid w:val="00A9355A"/>
    <w:rsid w:val="00AA4281"/>
    <w:rsid w:val="00AE27F5"/>
    <w:rsid w:val="00AE7728"/>
    <w:rsid w:val="00B10F2D"/>
    <w:rsid w:val="00B36D19"/>
    <w:rsid w:val="00B40309"/>
    <w:rsid w:val="00B463EA"/>
    <w:rsid w:val="00B50FF0"/>
    <w:rsid w:val="00B647D0"/>
    <w:rsid w:val="00B92A64"/>
    <w:rsid w:val="00BA543B"/>
    <w:rsid w:val="00BB4BC6"/>
    <w:rsid w:val="00BB632E"/>
    <w:rsid w:val="00BD0EB5"/>
    <w:rsid w:val="00BD1582"/>
    <w:rsid w:val="00BE6779"/>
    <w:rsid w:val="00BE6ABD"/>
    <w:rsid w:val="00BF2BB9"/>
    <w:rsid w:val="00C14BAB"/>
    <w:rsid w:val="00C22047"/>
    <w:rsid w:val="00C41E2F"/>
    <w:rsid w:val="00C4484C"/>
    <w:rsid w:val="00C4557F"/>
    <w:rsid w:val="00C502D8"/>
    <w:rsid w:val="00C5125F"/>
    <w:rsid w:val="00C57F83"/>
    <w:rsid w:val="00C8222C"/>
    <w:rsid w:val="00C847A4"/>
    <w:rsid w:val="00C941A6"/>
    <w:rsid w:val="00C96AA7"/>
    <w:rsid w:val="00CA1178"/>
    <w:rsid w:val="00CA23B1"/>
    <w:rsid w:val="00CB08E5"/>
    <w:rsid w:val="00CB15E3"/>
    <w:rsid w:val="00CC43FF"/>
    <w:rsid w:val="00CC4514"/>
    <w:rsid w:val="00CC620C"/>
    <w:rsid w:val="00CE74E0"/>
    <w:rsid w:val="00CE7A19"/>
    <w:rsid w:val="00CE7AE4"/>
    <w:rsid w:val="00CF7CFF"/>
    <w:rsid w:val="00D00716"/>
    <w:rsid w:val="00D06192"/>
    <w:rsid w:val="00D1348F"/>
    <w:rsid w:val="00D17EA8"/>
    <w:rsid w:val="00D2025E"/>
    <w:rsid w:val="00D556B2"/>
    <w:rsid w:val="00D91D9C"/>
    <w:rsid w:val="00D94290"/>
    <w:rsid w:val="00D95D61"/>
    <w:rsid w:val="00DA762D"/>
    <w:rsid w:val="00DD27F9"/>
    <w:rsid w:val="00DD5F1D"/>
    <w:rsid w:val="00DE3C26"/>
    <w:rsid w:val="00DF03EA"/>
    <w:rsid w:val="00DF15E8"/>
    <w:rsid w:val="00DF6818"/>
    <w:rsid w:val="00E0502D"/>
    <w:rsid w:val="00E129F6"/>
    <w:rsid w:val="00E13EE1"/>
    <w:rsid w:val="00E15092"/>
    <w:rsid w:val="00E2340F"/>
    <w:rsid w:val="00E45AE9"/>
    <w:rsid w:val="00E51F59"/>
    <w:rsid w:val="00E73504"/>
    <w:rsid w:val="00E81C09"/>
    <w:rsid w:val="00E93E43"/>
    <w:rsid w:val="00EA5020"/>
    <w:rsid w:val="00ED1046"/>
    <w:rsid w:val="00EE45C2"/>
    <w:rsid w:val="00EF33FF"/>
    <w:rsid w:val="00EF3D4F"/>
    <w:rsid w:val="00EF5A8A"/>
    <w:rsid w:val="00F043FB"/>
    <w:rsid w:val="00F07533"/>
    <w:rsid w:val="00F11B48"/>
    <w:rsid w:val="00F11C32"/>
    <w:rsid w:val="00F2324D"/>
    <w:rsid w:val="00F4286A"/>
    <w:rsid w:val="00F46BCB"/>
    <w:rsid w:val="00F5084E"/>
    <w:rsid w:val="00F53293"/>
    <w:rsid w:val="00F60544"/>
    <w:rsid w:val="00F60DCC"/>
    <w:rsid w:val="00F617E4"/>
    <w:rsid w:val="00F6220C"/>
    <w:rsid w:val="00F641FF"/>
    <w:rsid w:val="00F7356B"/>
    <w:rsid w:val="00F8106E"/>
    <w:rsid w:val="00F954B8"/>
    <w:rsid w:val="00F9661C"/>
    <w:rsid w:val="00F97A13"/>
    <w:rsid w:val="00FA16BF"/>
    <w:rsid w:val="00FA3240"/>
    <w:rsid w:val="00FA577D"/>
    <w:rsid w:val="00FB216C"/>
    <w:rsid w:val="00FB649D"/>
    <w:rsid w:val="00FC559D"/>
    <w:rsid w:val="00FD17D8"/>
    <w:rsid w:val="00FE7090"/>
    <w:rsid w:val="00FF4B82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6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5">
    <w:name w:val="heading 5"/>
    <w:basedOn w:val="a"/>
    <w:next w:val="a"/>
    <w:link w:val="50"/>
    <w:qFormat/>
    <w:rsid w:val="008F526F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32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F232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F2324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2324D"/>
  </w:style>
  <w:style w:type="paragraph" w:customStyle="1" w:styleId="ConsNormal">
    <w:name w:val="ConsNormal"/>
    <w:rsid w:val="00F232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semiHidden/>
    <w:rsid w:val="00F2324D"/>
    <w:pPr>
      <w:jc w:val="both"/>
    </w:pPr>
    <w:rPr>
      <w:color w:val="000000"/>
    </w:rPr>
  </w:style>
  <w:style w:type="paragraph" w:styleId="2">
    <w:name w:val="Body Text Indent 2"/>
    <w:basedOn w:val="a"/>
    <w:semiHidden/>
    <w:rsid w:val="00F2324D"/>
    <w:pPr>
      <w:autoSpaceDE w:val="0"/>
      <w:autoSpaceDN w:val="0"/>
      <w:ind w:firstLine="567"/>
      <w:jc w:val="both"/>
    </w:pPr>
    <w:rPr>
      <w:color w:val="000000"/>
    </w:rPr>
  </w:style>
  <w:style w:type="paragraph" w:styleId="a7">
    <w:name w:val="Body Text Indent"/>
    <w:basedOn w:val="a"/>
    <w:semiHidden/>
    <w:rsid w:val="00F2324D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  <w:rPr>
      <w:b/>
    </w:rPr>
  </w:style>
  <w:style w:type="paragraph" w:styleId="3">
    <w:name w:val="Body Text Indent 3"/>
    <w:basedOn w:val="a"/>
    <w:semiHidden/>
    <w:rsid w:val="00F2324D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20">
    <w:name w:val="Body Text 2"/>
    <w:basedOn w:val="a"/>
    <w:semiHidden/>
    <w:rsid w:val="00F2324D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ConsPlusNormal0">
    <w:name w:val="ConsPlusNormal Знак"/>
    <w:link w:val="ConsPlusNormal"/>
    <w:locked/>
    <w:rsid w:val="00864C7E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864C7E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C4484C"/>
    <w:rPr>
      <w:b/>
      <w:bCs/>
      <w:color w:val="26282F"/>
    </w:rPr>
  </w:style>
  <w:style w:type="character" w:customStyle="1" w:styleId="FontStyle16">
    <w:name w:val="Font Style16"/>
    <w:rsid w:val="00C4484C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5F7FE3"/>
    <w:rPr>
      <w:color w:val="000080"/>
      <w:u w:val="single"/>
    </w:rPr>
  </w:style>
  <w:style w:type="character" w:customStyle="1" w:styleId="10">
    <w:name w:val="Заголовок 1 Знак"/>
    <w:link w:val="1"/>
    <w:rsid w:val="008F526F"/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character" w:customStyle="1" w:styleId="50">
    <w:name w:val="Заголовок 5 Знак"/>
    <w:link w:val="5"/>
    <w:rsid w:val="008F526F"/>
    <w:rPr>
      <w:b/>
      <w:sz w:val="28"/>
      <w:lang w:eastAsia="ar-SA"/>
    </w:rPr>
  </w:style>
  <w:style w:type="paragraph" w:styleId="aa">
    <w:name w:val="Subtitle"/>
    <w:basedOn w:val="a"/>
    <w:link w:val="ab"/>
    <w:qFormat/>
    <w:rsid w:val="008F526F"/>
    <w:pPr>
      <w:ind w:firstLine="426"/>
    </w:pPr>
    <w:rPr>
      <w:sz w:val="28"/>
      <w:szCs w:val="20"/>
    </w:rPr>
  </w:style>
  <w:style w:type="character" w:customStyle="1" w:styleId="ab">
    <w:name w:val="Подзаголовок Знак"/>
    <w:link w:val="aa"/>
    <w:rsid w:val="008F526F"/>
    <w:rPr>
      <w:sz w:val="28"/>
    </w:rPr>
  </w:style>
  <w:style w:type="character" w:styleId="ac">
    <w:name w:val="Strong"/>
    <w:qFormat/>
    <w:rsid w:val="008F526F"/>
    <w:rPr>
      <w:b/>
      <w:bCs/>
    </w:rPr>
  </w:style>
  <w:style w:type="paragraph" w:styleId="ad">
    <w:name w:val="header"/>
    <w:basedOn w:val="a"/>
    <w:link w:val="ae"/>
    <w:uiPriority w:val="99"/>
    <w:unhideWhenUsed/>
    <w:rsid w:val="008F52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526F"/>
    <w:rPr>
      <w:sz w:val="24"/>
      <w:szCs w:val="24"/>
    </w:rPr>
  </w:style>
  <w:style w:type="paragraph" w:styleId="af">
    <w:name w:val="Normal (Web)"/>
    <w:basedOn w:val="a"/>
    <w:uiPriority w:val="99"/>
    <w:unhideWhenUsed/>
    <w:rsid w:val="00E45AE9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1"/>
    <w:uiPriority w:val="1"/>
    <w:locked/>
    <w:rsid w:val="00F53293"/>
    <w:rPr>
      <w:lang w:eastAsia="ar-SA"/>
    </w:rPr>
  </w:style>
  <w:style w:type="paragraph" w:styleId="af1">
    <w:name w:val="No Spacing"/>
    <w:link w:val="af0"/>
    <w:uiPriority w:val="1"/>
    <w:qFormat/>
    <w:rsid w:val="00F53293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11580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 UR</Company>
  <LinksUpToDate>false</LinksUpToDate>
  <CharactersWithSpaces>77432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timofeeva</dc:creator>
  <cp:lastModifiedBy>юзер</cp:lastModifiedBy>
  <cp:revision>20</cp:revision>
  <cp:lastPrinted>2023-05-24T06:50:00Z</cp:lastPrinted>
  <dcterms:created xsi:type="dcterms:W3CDTF">2023-03-20T08:49:00Z</dcterms:created>
  <dcterms:modified xsi:type="dcterms:W3CDTF">2023-06-01T03:15:00Z</dcterms:modified>
</cp:coreProperties>
</file>