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221"/>
        <w:gridCol w:w="697"/>
      </w:tblGrid>
      <w:tr w:rsidR="00772C40" w:rsidTr="00772C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0" w:rsidRDefault="00772C4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296 «27» апреля 2017г.</w:t>
            </w:r>
          </w:p>
          <w:p w:rsidR="00772C40" w:rsidRDefault="00772C4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0" w:rsidRDefault="00772C40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8.25pt;height:63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C40" w:rsidRDefault="00772C40">
            <w:pPr>
              <w:pStyle w:val="a5"/>
              <w:spacing w:line="276" w:lineRule="auto"/>
              <w:rPr>
                <w:b/>
              </w:rPr>
            </w:pPr>
          </w:p>
        </w:tc>
      </w:tr>
      <w:tr w:rsidR="00772C40" w:rsidTr="00772C40">
        <w:trPr>
          <w:trHeight w:val="33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40" w:rsidRDefault="00772C4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2C40" w:rsidRDefault="00772C40">
            <w:pPr>
              <w:rPr>
                <w:rFonts w:eastAsiaTheme="minorEastAsia"/>
                <w:b/>
              </w:rPr>
            </w:pPr>
          </w:p>
        </w:tc>
      </w:tr>
    </w:tbl>
    <w:p w:rsidR="00772C40" w:rsidRDefault="00772C40" w:rsidP="00772C4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 ДЕПУТАТОВ КАЛИНОВСКОГО СЕЛЬСОВЕТА</w:t>
      </w:r>
    </w:p>
    <w:p w:rsidR="00772C40" w:rsidRDefault="00772C40" w:rsidP="00772C4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КАРАСУКСКОГО РАЙОНА  НОВОСИБИРСКОЙ ОБЛАСТИ</w:t>
      </w:r>
    </w:p>
    <w:p w:rsidR="00772C40" w:rsidRDefault="00772C40" w:rsidP="007434C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</w:p>
    <w:p w:rsidR="00DB1243" w:rsidRDefault="00DB1243" w:rsidP="007434C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ПРОКУРОР РАЗЪЯСНЯЕТ</w:t>
      </w:r>
    </w:p>
    <w:p w:rsidR="00DB1243" w:rsidRPr="00DB1243" w:rsidRDefault="007434C7" w:rsidP="00DB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b/>
          <w:bCs/>
          <w:color w:val="000000"/>
          <w:sz w:val="28"/>
          <w:szCs w:val="28"/>
        </w:rPr>
      </w:pPr>
      <w:r w:rsidRPr="00DB1243">
        <w:rPr>
          <w:rStyle w:val="a4"/>
          <w:color w:val="000000"/>
          <w:sz w:val="28"/>
          <w:szCs w:val="28"/>
        </w:rPr>
        <w:t xml:space="preserve">Изменения в </w:t>
      </w:r>
      <w:proofErr w:type="spellStart"/>
      <w:r w:rsidRPr="00DB1243">
        <w:rPr>
          <w:rStyle w:val="a4"/>
          <w:color w:val="000000"/>
          <w:sz w:val="28"/>
          <w:szCs w:val="28"/>
        </w:rPr>
        <w:t>КоАП</w:t>
      </w:r>
      <w:proofErr w:type="spellEnd"/>
      <w:r w:rsidRPr="00DB1243">
        <w:rPr>
          <w:rStyle w:val="a4"/>
          <w:color w:val="000000"/>
          <w:sz w:val="28"/>
          <w:szCs w:val="28"/>
        </w:rPr>
        <w:t xml:space="preserve"> РФ части ответственности за несоблюдения требований безопасности дорожного движения при ремонте дорог</w:t>
      </w:r>
    </w:p>
    <w:p w:rsidR="007434C7" w:rsidRPr="00DB1243" w:rsidRDefault="00DB1243" w:rsidP="00DB12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434C7" w:rsidRPr="00DB1243">
        <w:rPr>
          <w:color w:val="000000"/>
          <w:sz w:val="28"/>
          <w:szCs w:val="28"/>
        </w:rPr>
        <w:t xml:space="preserve">Федеральным законом от 07.03.2017г №26-ФЗ внесены изменения </w:t>
      </w:r>
      <w:proofErr w:type="gramStart"/>
      <w:r w:rsidR="007434C7" w:rsidRPr="00DB1243">
        <w:rPr>
          <w:color w:val="000000"/>
          <w:sz w:val="28"/>
          <w:szCs w:val="28"/>
        </w:rPr>
        <w:t>в Кодекс РФ об административных правонарушениях в части ответственности за несоблюдения требований безопасности дорожного движения при ремонте</w:t>
      </w:r>
      <w:proofErr w:type="gramEnd"/>
      <w:r w:rsidR="007434C7" w:rsidRPr="00DB1243">
        <w:rPr>
          <w:color w:val="000000"/>
          <w:sz w:val="28"/>
          <w:szCs w:val="28"/>
        </w:rPr>
        <w:t xml:space="preserve"> дорог и дорожных сооружений.</w:t>
      </w:r>
    </w:p>
    <w:p w:rsidR="007434C7" w:rsidRPr="00DB1243" w:rsidRDefault="00DB1243" w:rsidP="00DB12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7434C7" w:rsidRPr="00DB1243">
        <w:rPr>
          <w:color w:val="000000"/>
          <w:sz w:val="28"/>
          <w:szCs w:val="28"/>
        </w:rPr>
        <w:t>В частности,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повлечет наложение штрафа на должностных</w:t>
      </w:r>
      <w:proofErr w:type="gramEnd"/>
      <w:r w:rsidR="007434C7" w:rsidRPr="00DB1243">
        <w:rPr>
          <w:color w:val="000000"/>
          <w:sz w:val="28"/>
          <w:szCs w:val="28"/>
        </w:rPr>
        <w:t xml:space="preserve"> лиц, ответственных за состояние дорог, железнодорожных переездов или других дорожных сооружений, в размере от 20 тысяч до 30 тысяч рублей, на юридических лиц - от 200 тысяч до 300 тысяч рублей.</w:t>
      </w:r>
    </w:p>
    <w:p w:rsidR="007434C7" w:rsidRPr="00DB1243" w:rsidRDefault="00DB1243" w:rsidP="00DB12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434C7" w:rsidRPr="00DB1243">
        <w:rPr>
          <w:color w:val="000000"/>
          <w:sz w:val="28"/>
          <w:szCs w:val="28"/>
        </w:rPr>
        <w:t>Также установлена а</w:t>
      </w:r>
      <w:r>
        <w:rPr>
          <w:color w:val="000000"/>
          <w:sz w:val="28"/>
          <w:szCs w:val="28"/>
        </w:rPr>
        <w:t xml:space="preserve">дминистративная ответственность </w:t>
      </w:r>
      <w:proofErr w:type="gramStart"/>
      <w:r w:rsidR="007434C7" w:rsidRPr="00DB1243">
        <w:rPr>
          <w:color w:val="000000"/>
          <w:sz w:val="28"/>
          <w:szCs w:val="28"/>
        </w:rPr>
        <w:t>за</w:t>
      </w:r>
      <w:proofErr w:type="gramEnd"/>
      <w:r w:rsidR="007434C7" w:rsidRPr="00DB1243">
        <w:rPr>
          <w:color w:val="000000"/>
          <w:sz w:val="28"/>
          <w:szCs w:val="28"/>
        </w:rPr>
        <w:t xml:space="preserve"> </w:t>
      </w:r>
      <w:proofErr w:type="gramStart"/>
      <w:r w:rsidR="007434C7" w:rsidRPr="00DB1243">
        <w:rPr>
          <w:color w:val="000000"/>
          <w:sz w:val="28"/>
          <w:szCs w:val="28"/>
        </w:rPr>
        <w:t>вышеуказанные действия, повлекшие причинение легкого или средней тяжести вреда здоровью потерпевшего; за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и за повторное совершение этого правонарушения.</w:t>
      </w:r>
      <w:proofErr w:type="gramEnd"/>
      <w:r>
        <w:rPr>
          <w:color w:val="000000"/>
          <w:sz w:val="28"/>
          <w:szCs w:val="28"/>
        </w:rPr>
        <w:tab/>
      </w:r>
      <w:r w:rsidR="007434C7" w:rsidRPr="00DB12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7434C7" w:rsidRPr="00DB1243">
        <w:rPr>
          <w:color w:val="000000"/>
          <w:sz w:val="28"/>
          <w:szCs w:val="28"/>
        </w:rPr>
        <w:t>Изменения вступили в силу с 18 марта 2017 года.</w:t>
      </w:r>
    </w:p>
    <w:p w:rsidR="000723ED" w:rsidRDefault="000723ED">
      <w:pPr>
        <w:rPr>
          <w:rFonts w:ascii="Times New Roman" w:hAnsi="Times New Roman" w:cs="Times New Roman"/>
          <w:sz w:val="28"/>
          <w:szCs w:val="28"/>
        </w:rPr>
      </w:pPr>
    </w:p>
    <w:p w:rsidR="00DB1243" w:rsidRPr="00DB1243" w:rsidRDefault="00DB1243" w:rsidP="00DB12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1243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DB1243" w:rsidRPr="00DB1243" w:rsidRDefault="00DB1243" w:rsidP="00DB12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1243"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43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DB1243">
        <w:rPr>
          <w:rFonts w:ascii="Times New Roman" w:hAnsi="Times New Roman" w:cs="Times New Roman"/>
          <w:sz w:val="28"/>
          <w:szCs w:val="28"/>
        </w:rPr>
        <w:t>Дроздецкий</w:t>
      </w:r>
      <w:proofErr w:type="spellEnd"/>
    </w:p>
    <w:sectPr w:rsidR="00DB1243" w:rsidRPr="00DB1243" w:rsidSect="0007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4C7"/>
    <w:rsid w:val="000723ED"/>
    <w:rsid w:val="002C0C0D"/>
    <w:rsid w:val="007434C7"/>
    <w:rsid w:val="00772C40"/>
    <w:rsid w:val="007D2F8F"/>
    <w:rsid w:val="00C04478"/>
    <w:rsid w:val="00DB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4C7"/>
    <w:rPr>
      <w:b/>
      <w:bCs/>
    </w:rPr>
  </w:style>
  <w:style w:type="paragraph" w:styleId="a5">
    <w:name w:val="No Spacing"/>
    <w:uiPriority w:val="1"/>
    <w:qFormat/>
    <w:rsid w:val="00772C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>DG Win&amp;Soft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Ирина</cp:lastModifiedBy>
  <cp:revision>6</cp:revision>
  <cp:lastPrinted>2017-04-27T08:50:00Z</cp:lastPrinted>
  <dcterms:created xsi:type="dcterms:W3CDTF">2017-04-27T03:04:00Z</dcterms:created>
  <dcterms:modified xsi:type="dcterms:W3CDTF">2017-04-27T08:50:00Z</dcterms:modified>
</cp:coreProperties>
</file>