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B3" w:rsidRPr="00D83E35" w:rsidRDefault="00E26EA0" w:rsidP="00D83E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D83E35" w:rsidRPr="00D83E35" w:rsidRDefault="00D83E35" w:rsidP="00D83E35">
      <w:pPr>
        <w:tabs>
          <w:tab w:val="left" w:pos="4200"/>
        </w:tabs>
        <w:spacing w:line="228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3E3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D83E35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D83E35" w:rsidRPr="00D83E35" w:rsidRDefault="00D83E35" w:rsidP="00D83E35">
      <w:pPr>
        <w:pStyle w:val="ae"/>
        <w:outlineLvl w:val="0"/>
        <w:rPr>
          <w:b w:val="0"/>
          <w:sz w:val="28"/>
          <w:szCs w:val="28"/>
        </w:rPr>
      </w:pPr>
      <w:r w:rsidRPr="00D83E35">
        <w:rPr>
          <w:b w:val="0"/>
          <w:sz w:val="28"/>
          <w:szCs w:val="28"/>
        </w:rPr>
        <w:t>КАРАСУКСКОГО  РАЙОНА НОВОСИБИРСКОЙ  ОБЛАСТИ</w:t>
      </w:r>
    </w:p>
    <w:p w:rsidR="00D83E35" w:rsidRPr="00D83E35" w:rsidRDefault="00D83E35" w:rsidP="00D83E35">
      <w:pPr>
        <w:pStyle w:val="ae"/>
        <w:rPr>
          <w:sz w:val="28"/>
          <w:szCs w:val="28"/>
        </w:rPr>
      </w:pPr>
    </w:p>
    <w:p w:rsidR="00D83E35" w:rsidRPr="00D83E35" w:rsidRDefault="00D83E35" w:rsidP="00D83E35">
      <w:pPr>
        <w:pStyle w:val="ae"/>
        <w:rPr>
          <w:sz w:val="28"/>
          <w:szCs w:val="28"/>
        </w:rPr>
      </w:pPr>
    </w:p>
    <w:p w:rsidR="00D83E35" w:rsidRPr="00D83E35" w:rsidRDefault="00D83E35" w:rsidP="00D83E35">
      <w:pPr>
        <w:pStyle w:val="ae"/>
        <w:outlineLvl w:val="0"/>
        <w:rPr>
          <w:b w:val="0"/>
          <w:sz w:val="28"/>
          <w:szCs w:val="28"/>
        </w:rPr>
      </w:pPr>
      <w:r w:rsidRPr="00D83E35">
        <w:rPr>
          <w:b w:val="0"/>
          <w:sz w:val="28"/>
          <w:szCs w:val="28"/>
        </w:rPr>
        <w:t>ПОСТАНОВЛЕНИЕ</w:t>
      </w:r>
    </w:p>
    <w:p w:rsidR="00D83E35" w:rsidRPr="00D83E35" w:rsidRDefault="00D83E35" w:rsidP="00D83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35" w:rsidRPr="00D83E35" w:rsidRDefault="00D83E35" w:rsidP="00D8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E35">
        <w:rPr>
          <w:rFonts w:ascii="Times New Roman" w:hAnsi="Times New Roman" w:cs="Times New Roman"/>
          <w:sz w:val="28"/>
          <w:szCs w:val="28"/>
        </w:rPr>
        <w:t>11.11.2015 № 61</w:t>
      </w:r>
    </w:p>
    <w:p w:rsidR="00D83E35" w:rsidRPr="00D83E35" w:rsidRDefault="00D83E35" w:rsidP="00D83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35">
        <w:rPr>
          <w:rFonts w:ascii="Times New Roman" w:hAnsi="Times New Roman" w:cs="Times New Roman"/>
          <w:b/>
          <w:sz w:val="28"/>
          <w:szCs w:val="28"/>
        </w:rPr>
        <w:t>Об утверждении схемы водоснабжения Калиновского сельсовета Карасукского района Новосибирской области на период с 2015 по 2025 год с учетом перспективы до 2030 года</w:t>
      </w:r>
    </w:p>
    <w:p w:rsidR="00D83E35" w:rsidRPr="00D83E35" w:rsidRDefault="00D83E35" w:rsidP="00D83E35">
      <w:pPr>
        <w:rPr>
          <w:rFonts w:ascii="Times New Roman" w:hAnsi="Times New Roman" w:cs="Times New Roman"/>
          <w:b/>
          <w:sz w:val="28"/>
          <w:szCs w:val="28"/>
        </w:rPr>
      </w:pPr>
    </w:p>
    <w:p w:rsidR="00D83E35" w:rsidRPr="00D83E35" w:rsidRDefault="00D83E35" w:rsidP="00D83E35">
      <w:pPr>
        <w:rPr>
          <w:rFonts w:ascii="Times New Roman" w:hAnsi="Times New Roman" w:cs="Times New Roman"/>
          <w:sz w:val="28"/>
          <w:szCs w:val="28"/>
        </w:rPr>
      </w:pPr>
      <w:r w:rsidRPr="00D83E35">
        <w:rPr>
          <w:rFonts w:ascii="Times New Roman" w:hAnsi="Times New Roman" w:cs="Times New Roman"/>
          <w:sz w:val="28"/>
          <w:szCs w:val="28"/>
        </w:rPr>
        <w:t xml:space="preserve">       На основании Федерального закона от 10.06.2003 № 131-ФЗ «Об общих принципах организации местного самоуправления в Российской Федерации»,  протокола публичных слушаний от 10.11.2015 года по обсуждению проекта  схемы водоснабжения Калиновского сельсовета Карасукского района Новосибирской области на период с 2015 по 2025 год с учетом перспективы до 2030 года, в соответствии с Уставом Калиновского сельсовета Карасукского района Новосибирской области,</w:t>
      </w:r>
    </w:p>
    <w:p w:rsidR="00D83E35" w:rsidRPr="00D83E35" w:rsidRDefault="00D83E35" w:rsidP="00D83E35">
      <w:pPr>
        <w:pStyle w:val="af0"/>
        <w:spacing w:line="240" w:lineRule="auto"/>
        <w:ind w:left="360" w:firstLine="0"/>
        <w:jc w:val="left"/>
        <w:outlineLvl w:val="0"/>
        <w:rPr>
          <w:bCs/>
          <w:szCs w:val="28"/>
        </w:rPr>
      </w:pPr>
      <w:r w:rsidRPr="00D83E35">
        <w:rPr>
          <w:szCs w:val="28"/>
        </w:rPr>
        <w:t>ПОСТАНОВЛЯЮ:</w:t>
      </w:r>
      <w:r w:rsidRPr="00D83E35">
        <w:rPr>
          <w:bCs/>
          <w:szCs w:val="28"/>
        </w:rPr>
        <w:t xml:space="preserve"> </w:t>
      </w: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bCs/>
          <w:szCs w:val="28"/>
        </w:rPr>
      </w:pPr>
      <w:r w:rsidRPr="00D83E35">
        <w:rPr>
          <w:bCs/>
          <w:szCs w:val="28"/>
        </w:rPr>
        <w:t xml:space="preserve">1. Утвердить схему водоснабжения Калиновского сельсовета Карасукского района Новосибирской области </w:t>
      </w:r>
      <w:r w:rsidRPr="00D83E35">
        <w:rPr>
          <w:szCs w:val="28"/>
        </w:rPr>
        <w:t>на период с 2015 по 2025 год с учетом перспективы до 2030 года</w:t>
      </w:r>
      <w:r w:rsidRPr="00D83E35">
        <w:rPr>
          <w:bCs/>
          <w:szCs w:val="28"/>
        </w:rPr>
        <w:t xml:space="preserve"> согласно приложения.</w:t>
      </w: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bCs/>
          <w:szCs w:val="28"/>
        </w:rPr>
      </w:pPr>
      <w:r w:rsidRPr="00D83E35">
        <w:rPr>
          <w:bCs/>
          <w:szCs w:val="28"/>
        </w:rPr>
        <w:t>2. Постановление администрации Калиновского сельсовета Карасукского района Новосибирской области от 04.09.2013№ 79 «Об утверждении схемы водоснабжения» считать утратившим силу.</w:t>
      </w: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bCs/>
          <w:szCs w:val="28"/>
        </w:rPr>
      </w:pPr>
      <w:r w:rsidRPr="00D83E35">
        <w:rPr>
          <w:bCs/>
          <w:szCs w:val="28"/>
        </w:rPr>
        <w:t>3. Опубликовать настоящее постановление в «Вестнике Калиновского сельсовета» и на официальном сайте администрации в сети «Интернет».</w:t>
      </w: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bCs/>
          <w:szCs w:val="28"/>
        </w:rPr>
      </w:pPr>
      <w:r w:rsidRPr="00D83E35">
        <w:rPr>
          <w:bCs/>
          <w:szCs w:val="28"/>
        </w:rPr>
        <w:t>4. Постановление вступает  в силу со дня официального опубликования.</w:t>
      </w: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bCs/>
          <w:szCs w:val="28"/>
        </w:rPr>
      </w:pPr>
      <w:r w:rsidRPr="00D83E35">
        <w:rPr>
          <w:bCs/>
          <w:szCs w:val="28"/>
        </w:rPr>
        <w:t>5. Контроль за исполнением данного постановления оставляю за собой.</w:t>
      </w: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bCs/>
          <w:szCs w:val="28"/>
        </w:rPr>
      </w:pP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bCs/>
          <w:szCs w:val="28"/>
        </w:rPr>
      </w:pPr>
    </w:p>
    <w:p w:rsidR="00D83E35" w:rsidRPr="00D83E35" w:rsidRDefault="00D83E35" w:rsidP="00D83E35">
      <w:pPr>
        <w:pStyle w:val="af0"/>
        <w:spacing w:line="240" w:lineRule="auto"/>
        <w:ind w:left="360" w:firstLine="0"/>
        <w:rPr>
          <w:szCs w:val="28"/>
        </w:rPr>
      </w:pPr>
    </w:p>
    <w:p w:rsidR="00D83E35" w:rsidRPr="00D83E35" w:rsidRDefault="00D83E35" w:rsidP="00D83E35">
      <w:pPr>
        <w:pStyle w:val="af0"/>
        <w:spacing w:line="228" w:lineRule="auto"/>
        <w:ind w:firstLine="0"/>
        <w:outlineLvl w:val="0"/>
        <w:rPr>
          <w:szCs w:val="28"/>
        </w:rPr>
      </w:pPr>
      <w:r w:rsidRPr="00D83E35">
        <w:rPr>
          <w:szCs w:val="28"/>
        </w:rPr>
        <w:t xml:space="preserve">Глава Калиновского сельсовета </w:t>
      </w:r>
    </w:p>
    <w:p w:rsidR="00D83E35" w:rsidRPr="00D83E35" w:rsidRDefault="00D83E35" w:rsidP="00D83E35">
      <w:pPr>
        <w:pStyle w:val="af0"/>
        <w:spacing w:line="228" w:lineRule="auto"/>
        <w:ind w:firstLine="0"/>
        <w:rPr>
          <w:szCs w:val="28"/>
        </w:rPr>
      </w:pPr>
      <w:r w:rsidRPr="00D83E35">
        <w:rPr>
          <w:szCs w:val="28"/>
        </w:rPr>
        <w:t xml:space="preserve">Карасукского района </w:t>
      </w:r>
    </w:p>
    <w:p w:rsidR="00D83E35" w:rsidRDefault="00D83E35" w:rsidP="00D83E35">
      <w:pPr>
        <w:pStyle w:val="af0"/>
        <w:spacing w:line="228" w:lineRule="auto"/>
        <w:ind w:firstLine="0"/>
        <w:rPr>
          <w:szCs w:val="28"/>
        </w:rPr>
        <w:sectPr w:rsidR="00D83E35" w:rsidSect="00D83E35">
          <w:pgSz w:w="11906" w:h="16838"/>
          <w:pgMar w:top="964" w:right="567" w:bottom="1134" w:left="1134" w:header="709" w:footer="709" w:gutter="0"/>
          <w:cols w:space="708"/>
          <w:docGrid w:linePitch="360"/>
        </w:sectPr>
      </w:pPr>
      <w:r w:rsidRPr="00D83E35">
        <w:rPr>
          <w:szCs w:val="28"/>
        </w:rPr>
        <w:t>Новосибирской области                                                            А.М.Вечирко</w:t>
      </w:r>
    </w:p>
    <w:p w:rsidR="005471B3" w:rsidRDefault="005471B3" w:rsidP="00D83E3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471B3" w:rsidRDefault="005471B3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6EA0" w:rsidRDefault="00E26EA0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Утверждена</w:t>
      </w:r>
    </w:p>
    <w:p w:rsidR="00E26EA0" w:rsidRDefault="00E26EA0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Постановлением</w:t>
      </w:r>
    </w:p>
    <w:p w:rsidR="00E26EA0" w:rsidRDefault="00E26EA0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Администрации </w:t>
      </w:r>
    </w:p>
    <w:p w:rsidR="00E26EA0" w:rsidRDefault="00E26EA0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Калиновского сельсовета</w:t>
      </w:r>
    </w:p>
    <w:p w:rsidR="00E26EA0" w:rsidRDefault="00E26EA0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Карасукского района</w:t>
      </w:r>
    </w:p>
    <w:p w:rsidR="00E26EA0" w:rsidRDefault="00E26EA0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Новосибирской области</w:t>
      </w:r>
    </w:p>
    <w:p w:rsidR="005471B3" w:rsidRDefault="00E26EA0" w:rsidP="005471B3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11.11.2015г</w:t>
      </w:r>
      <w:r w:rsidR="005471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№61</w:t>
      </w:r>
      <w:r w:rsidR="006162F8" w:rsidRPr="006162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6162F8" w:rsidRPr="00186E7E" w:rsidRDefault="006162F8" w:rsidP="005471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</w:t>
      </w:r>
      <w:r w:rsidRPr="006162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7E2B8D" w:rsidRPr="0018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</w:t>
      </w:r>
      <w:r w:rsidR="007E2B8D" w:rsidRPr="0018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водоснабжения </w:t>
      </w:r>
      <w:r w:rsidR="0069069C" w:rsidRPr="0018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r w:rsidR="00D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Калиновки </w:t>
      </w:r>
      <w:r w:rsidRPr="0018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период </w:t>
      </w:r>
      <w:r w:rsidR="007E2B8D" w:rsidRPr="0018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2015 по 2025 год</w:t>
      </w:r>
      <w:r w:rsidRPr="0018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учетом перспективы до 2030 года</w:t>
      </w:r>
    </w:p>
    <w:p w:rsidR="005743FA" w:rsidRPr="00186E7E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</w:t>
      </w:r>
      <w:r w:rsidR="00562B0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хем</w:t>
      </w:r>
      <w:r w:rsidR="0069069C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водоснабжения</w:t>
      </w:r>
      <w:r w:rsidR="0069069C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 период </w:t>
      </w:r>
      <w:r w:rsidRPr="009579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2025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года с учетом перспективы до 2030 года разработан</w:t>
      </w:r>
      <w:r w:rsidR="00A060C6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 соответствии с требованиями к содержанию схем водоснабжения и водоотведения, утвержденными постановлением Правительства Российской Федерации от 05.09.2013 N 782 "О схемах водоснабжения и водоотведения"</w:t>
      </w:r>
      <w:r w:rsidR="0069069C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5743FA" w:rsidRPr="00186E7E" w:rsidRDefault="005743FA" w:rsidP="00574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1.  Т</w:t>
      </w:r>
      <w:r w:rsidRPr="00186E7E">
        <w:rPr>
          <w:rFonts w:ascii="Times New Roman" w:hAnsi="Times New Roman" w:cs="Times New Roman"/>
          <w:sz w:val="28"/>
          <w:szCs w:val="28"/>
        </w:rPr>
        <w:t xml:space="preserve">ехнико-экономическое состояние централизованных систем водоснабжения на территории </w:t>
      </w:r>
      <w:r w:rsidR="00D51A12">
        <w:rPr>
          <w:rFonts w:ascii="Times New Roman" w:hAnsi="Times New Roman" w:cs="Times New Roman"/>
          <w:sz w:val="28"/>
          <w:szCs w:val="28"/>
        </w:rPr>
        <w:t>Калиновского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Pr="00186E7E">
        <w:rPr>
          <w:rFonts w:ascii="Times New Roman" w:hAnsi="Times New Roman" w:cs="Times New Roman"/>
          <w:sz w:val="28"/>
          <w:szCs w:val="28"/>
        </w:rPr>
        <w:t>;</w:t>
      </w:r>
    </w:p>
    <w:p w:rsidR="00562B02" w:rsidRPr="00186E7E" w:rsidRDefault="006162F8" w:rsidP="009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1.1. Описание системы и структуры водоснабжения </w:t>
      </w:r>
      <w:r w:rsidR="003E4BDC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поселения и деление территории поселения на эксплуатационныезоны;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</w:t>
      </w:r>
      <w:r w:rsidR="00E668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864E2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Система водоснабжения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</w:t>
      </w:r>
      <w:r w:rsidR="00864E2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Калиновка</w:t>
      </w:r>
      <w:r w:rsidR="00864E2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представляет комплекс взаимосвязанных инженерных сооружений, обеспечивающих бесперебойную подачу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730</w:t>
      </w:r>
      <w:r w:rsidR="00864E2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потребител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ям</w:t>
      </w:r>
      <w:r w:rsidR="00864E2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</w:t>
      </w:r>
      <w:r w:rsidR="000B46C3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Подача воды  по данным за 2014 год составила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51170</w:t>
      </w:r>
      <w:r w:rsidR="000B46C3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куб.м/год</w:t>
      </w:r>
      <w:r w:rsidR="00562B0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0B46C3" w:rsidRDefault="00562B02" w:rsidP="0098667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Калиновка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организацией, осуществляющей водоснабжение потребителей, является ЗАО «Калиновское».</w:t>
      </w:r>
    </w:p>
    <w:p w:rsidR="00D51A12" w:rsidRPr="00186E7E" w:rsidRDefault="00E668DB" w:rsidP="009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Система водоснабжения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Нестеровка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представляет комплекс взаимосвязанных инженерных сооружений, обеспечивающих бесперебойную подачу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133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потребител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ям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 Подача воды  по данным за 2014 год 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составила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10739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куб.м/год. </w:t>
      </w:r>
    </w:p>
    <w:p w:rsidR="00D51A12" w:rsidRPr="00186E7E" w:rsidRDefault="00D51A12" w:rsidP="0098667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Нестеровка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организацией, осуществляющей водоснабжение потребителей, является ЗАО «Калиновское».</w:t>
      </w:r>
    </w:p>
    <w:p w:rsidR="00D51A12" w:rsidRPr="00186E7E" w:rsidRDefault="00E668DB" w:rsidP="009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Система водоснабжения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Грамотино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представляет комплекс взаимосвязанных инженерных сооружений, обеспечивающих бесперебойную подачу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118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потребител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ям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 Подача воды  по данным за 2014 год составила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13050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куб.м/год. </w:t>
      </w:r>
    </w:p>
    <w:p w:rsidR="00D51A12" w:rsidRPr="00186E7E" w:rsidRDefault="00D51A12" w:rsidP="00D51A1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п.Грамотино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организацией, осуществляющей водоснабжение потребителей, является ЗАО «Калиновское».</w:t>
      </w:r>
    </w:p>
    <w:p w:rsidR="00D51A12" w:rsidRPr="00186E7E" w:rsidRDefault="00E668DB" w:rsidP="00D51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Система водоснабжения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Свободный Труд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представляет комплекс взаимосвязанных инженерных сооружений, обеспечивающих бесперебойную подачу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94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потребител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ям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 Подача воды  по данным за 2014 год составила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15138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куб.м/год. </w:t>
      </w:r>
    </w:p>
    <w:p w:rsidR="00D51A12" w:rsidRPr="00186E7E" w:rsidRDefault="00D51A12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п.Свободный Труд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организацией, осуществляющей водоснабжение потребителей, является ЗАО «Калиновское».</w:t>
      </w:r>
    </w:p>
    <w:p w:rsidR="00864E22" w:rsidRPr="00186E7E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1.2. Описание территорий </w:t>
      </w:r>
      <w:r w:rsidR="003E4BDC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поселения, не охваченных централизованными системами водоснабжения;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</w:t>
      </w:r>
    </w:p>
    <w:p w:rsidR="00864E22" w:rsidRDefault="00864E22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="00E668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административных границах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Калиновка</w:t>
      </w:r>
      <w:r w:rsidR="009E1B46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проживает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730</w:t>
      </w:r>
      <w:r w:rsidR="009E1B46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человек из них 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обеспечен</w:t>
      </w:r>
      <w:r w:rsidR="009E1B46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ы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централизованной подачей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141</w:t>
      </w:r>
      <w:r w:rsidR="00E3283D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абонент.</w:t>
      </w:r>
    </w:p>
    <w:p w:rsidR="00D51A12" w:rsidRDefault="00E668DB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административных границах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Нестеровка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проживает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133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человек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а 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из них обеспечены централизованной подачей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15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абонент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ов</w:t>
      </w:r>
    </w:p>
    <w:p w:rsidR="00D51A12" w:rsidRDefault="00E668DB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административных границах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Грамотино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проживает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118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человек из них обеспечены централизованной подачей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21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абонент</w:t>
      </w:r>
    </w:p>
    <w:p w:rsidR="00D51A12" w:rsidRPr="00186E7E" w:rsidRDefault="00E668DB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административных границах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Свободный Труд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проживает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94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человек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а 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из них обеспечены централизованной подачей питьевой воды </w:t>
      </w:r>
      <w:r w:rsidR="00D51A1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10</w:t>
      </w:r>
      <w:r w:rsidR="00D51A1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абонент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ов.</w:t>
      </w:r>
    </w:p>
    <w:p w:rsidR="009E1B46" w:rsidRPr="00186E7E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          1.3. Описание технологических зон водоснабжения, зон централизованного и нецентрализованного водоснабжения </w:t>
      </w:r>
      <w:r w:rsidR="003E4BDC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(территорий, на которых водоснабжение осуществляется с использованием централизованных и нецентрализованных систем холодного водоснабжения</w:t>
      </w:r>
      <w:r w:rsidR="00562B02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)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 перечень централизованных систем водоснабжения</w:t>
      </w:r>
    </w:p>
    <w:p w:rsidR="00BE4448" w:rsidRPr="00186E7E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 w:rsidR="00BE4448" w:rsidRPr="00186E7E">
        <w:rPr>
          <w:rFonts w:ascii="Times New Roman" w:hAnsi="Times New Roman" w:cs="Times New Roman"/>
          <w:sz w:val="28"/>
          <w:szCs w:val="28"/>
        </w:rPr>
        <w:t>Зона действия (технологическая зона) объекта водоснабжения – это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воды.</w:t>
      </w:r>
    </w:p>
    <w:p w:rsidR="009E1B46" w:rsidRPr="00186E7E" w:rsidRDefault="00E668DB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4448" w:rsidRPr="00186E7E">
        <w:rPr>
          <w:rFonts w:ascii="Times New Roman" w:hAnsi="Times New Roman" w:cs="Times New Roman"/>
          <w:sz w:val="28"/>
          <w:szCs w:val="28"/>
        </w:rPr>
        <w:t xml:space="preserve">Централизованная система холодного водоснабжения вс. </w:t>
      </w:r>
      <w:r w:rsidR="00D51A12">
        <w:rPr>
          <w:rFonts w:ascii="Times New Roman" w:hAnsi="Times New Roman" w:cs="Times New Roman"/>
          <w:sz w:val="28"/>
          <w:szCs w:val="28"/>
        </w:rPr>
        <w:t>Калиновка</w:t>
      </w:r>
      <w:r w:rsidR="00BE4448" w:rsidRPr="00186E7E">
        <w:rPr>
          <w:rFonts w:ascii="Times New Roman" w:hAnsi="Times New Roman" w:cs="Times New Roman"/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7</w:t>
      </w:r>
      <w:r>
        <w:rPr>
          <w:rFonts w:ascii="Times New Roman" w:hAnsi="Times New Roman" w:cs="Times New Roman"/>
          <w:sz w:val="28"/>
          <w:szCs w:val="28"/>
        </w:rPr>
        <w:t>0</w:t>
      </w:r>
      <w:r w:rsidR="00BE4448" w:rsidRPr="00186E7E">
        <w:rPr>
          <w:rFonts w:ascii="Times New Roman" w:hAnsi="Times New Roman" w:cs="Times New Roman"/>
          <w:sz w:val="28"/>
          <w:szCs w:val="28"/>
        </w:rPr>
        <w:t xml:space="preserve">% населения с. </w:t>
      </w:r>
      <w:r>
        <w:rPr>
          <w:rFonts w:ascii="Times New Roman" w:hAnsi="Times New Roman" w:cs="Times New Roman"/>
          <w:sz w:val="28"/>
          <w:szCs w:val="28"/>
        </w:rPr>
        <w:t>Калиновка</w:t>
      </w:r>
      <w:r w:rsidR="00BE4448" w:rsidRPr="00186E7E">
        <w:rPr>
          <w:rFonts w:ascii="Times New Roman" w:hAnsi="Times New Roman" w:cs="Times New Roman"/>
          <w:sz w:val="28"/>
          <w:szCs w:val="28"/>
        </w:rPr>
        <w:t>.</w:t>
      </w:r>
    </w:p>
    <w:p w:rsidR="00E3283D" w:rsidRPr="00186E7E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Описание территорий </w:t>
      </w:r>
      <w:r w:rsidR="002F0F0F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с. </w:t>
      </w:r>
      <w:r w:rsidR="00E668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E668DB" w:rsidRPr="00186E7E" w:rsidRDefault="00E668DB" w:rsidP="00E668D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6E7E">
        <w:rPr>
          <w:rFonts w:ascii="Times New Roman" w:hAnsi="Times New Roman" w:cs="Times New Roman"/>
          <w:sz w:val="28"/>
          <w:szCs w:val="28"/>
        </w:rPr>
        <w:t xml:space="preserve">Централизованная система холодного водоснабжения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Нестеровка</w:t>
      </w:r>
      <w:r w:rsidRPr="00186E7E">
        <w:rPr>
          <w:rFonts w:ascii="Times New Roman" w:hAnsi="Times New Roman" w:cs="Times New Roman"/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86E7E">
        <w:rPr>
          <w:rFonts w:ascii="Times New Roman" w:hAnsi="Times New Roman" w:cs="Times New Roman"/>
          <w:sz w:val="28"/>
          <w:szCs w:val="28"/>
        </w:rPr>
        <w:t xml:space="preserve">% населения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Нестеровка</w:t>
      </w:r>
      <w:r w:rsidRPr="00186E7E">
        <w:rPr>
          <w:rFonts w:ascii="Times New Roman" w:hAnsi="Times New Roman" w:cs="Times New Roman"/>
          <w:sz w:val="28"/>
          <w:szCs w:val="28"/>
        </w:rPr>
        <w:t>.</w:t>
      </w:r>
    </w:p>
    <w:p w:rsidR="00E668DB" w:rsidRPr="00186E7E" w:rsidRDefault="00E668DB" w:rsidP="00E668D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Описание территорий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Нест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</w:t>
      </w:r>
      <w:r w:rsidR="009579B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вки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E668DB" w:rsidRPr="00186E7E" w:rsidRDefault="00E668DB" w:rsidP="00E668D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86E7E">
        <w:rPr>
          <w:rFonts w:ascii="Times New Roman" w:hAnsi="Times New Roman" w:cs="Times New Roman"/>
          <w:sz w:val="28"/>
          <w:szCs w:val="28"/>
        </w:rPr>
        <w:t xml:space="preserve">Централизованная система холодного водоснабжения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Грамотино</w:t>
      </w:r>
      <w:r w:rsidRPr="00186E7E">
        <w:rPr>
          <w:rFonts w:ascii="Times New Roman" w:hAnsi="Times New Roman" w:cs="Times New Roman"/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186E7E">
        <w:rPr>
          <w:rFonts w:ascii="Times New Roman" w:hAnsi="Times New Roman" w:cs="Times New Roman"/>
          <w:sz w:val="28"/>
          <w:szCs w:val="28"/>
        </w:rPr>
        <w:t xml:space="preserve">% населения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Грамотино</w:t>
      </w:r>
      <w:r w:rsidRPr="00186E7E">
        <w:rPr>
          <w:rFonts w:ascii="Times New Roman" w:hAnsi="Times New Roman" w:cs="Times New Roman"/>
          <w:sz w:val="28"/>
          <w:szCs w:val="28"/>
        </w:rPr>
        <w:t>.</w:t>
      </w:r>
    </w:p>
    <w:p w:rsidR="000B46C3" w:rsidRDefault="00E668DB" w:rsidP="00E668D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Описание территорий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Грамотино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не охваченных централизованными системами водоснабжения, представлено в подразделе 1.2 настоящих Основных положений</w:t>
      </w:r>
    </w:p>
    <w:p w:rsidR="00E668DB" w:rsidRPr="00186E7E" w:rsidRDefault="00E668DB" w:rsidP="00E668D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6E7E">
        <w:rPr>
          <w:rFonts w:ascii="Times New Roman" w:hAnsi="Times New Roman" w:cs="Times New Roman"/>
          <w:sz w:val="28"/>
          <w:szCs w:val="28"/>
        </w:rPr>
        <w:t xml:space="preserve">Централизованная система холодного водоснабжения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Свободный Труд</w:t>
      </w:r>
      <w:r w:rsidRPr="00186E7E">
        <w:rPr>
          <w:rFonts w:ascii="Times New Roman" w:hAnsi="Times New Roman" w:cs="Times New Roman"/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86E7E">
        <w:rPr>
          <w:rFonts w:ascii="Times New Roman" w:hAnsi="Times New Roman" w:cs="Times New Roman"/>
          <w:sz w:val="28"/>
          <w:szCs w:val="28"/>
        </w:rPr>
        <w:t xml:space="preserve">% населения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Свободный Труд</w:t>
      </w:r>
      <w:r w:rsidRPr="00186E7E">
        <w:rPr>
          <w:rFonts w:ascii="Times New Roman" w:hAnsi="Times New Roman" w:cs="Times New Roman"/>
          <w:sz w:val="28"/>
          <w:szCs w:val="28"/>
        </w:rPr>
        <w:t>.</w:t>
      </w:r>
    </w:p>
    <w:p w:rsidR="00E668DB" w:rsidRPr="00186E7E" w:rsidRDefault="00E668DB" w:rsidP="00E668D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Описание территорий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Свободный Труд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не охваченных централизованными системами водоснабжения, представлено в подразделе 1.2 настоящих Основных положений</w:t>
      </w:r>
    </w:p>
    <w:p w:rsidR="004F1B40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1.4. Описание результатов технического обследования централизованных систем водоснабжения</w:t>
      </w:r>
      <w:r w:rsidR="003E4BDC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включая: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1.4.1. Описание состояния существующих источников водоснабжения и водозаборных сооружений</w:t>
      </w:r>
      <w:r w:rsidR="00E21E2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</w:t>
      </w:r>
      <w:r w:rsidR="004F1B4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Основным источником водоснабжения </w:t>
      </w:r>
      <w:r w:rsidR="00BE444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 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является </w:t>
      </w:r>
      <w:r w:rsidR="00BE444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глубоководная скважина 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</w:t>
      </w:r>
      <w:r w:rsidR="00AE2FCE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00 метров введена в эксплуатацию в 19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67</w:t>
      </w:r>
      <w:r w:rsidR="00AE2FCE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году 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из которой забирается 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</w:t>
      </w:r>
      <w:r w:rsidR="00AE2FCE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170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куб.м/год  воды для нужд водоснабжения </w:t>
      </w:r>
      <w:r w:rsidR="00D17D70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с. 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D17D70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Значительная часть трубопроводов  заменена на полиэтиленовые. На текущий момент существующие водопроводные сети выполнены из полиэтиленовых, чугунных</w:t>
      </w:r>
      <w:r w:rsidR="00C77E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</w:t>
      </w:r>
      <w:r w:rsidR="00D17D70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стальных  трубопроводов. На сетях смонтировано 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31</w:t>
      </w:r>
      <w:r w:rsidR="00D17D70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водоразборных колонок,.</w:t>
      </w:r>
      <w:r w:rsidR="0018233A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 противопожарный гидрант</w:t>
      </w:r>
      <w:r w:rsidR="0018233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="00D17D70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Сети  тупиковые</w:t>
      </w:r>
      <w:r w:rsidR="00EF21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о</w:t>
      </w:r>
      <w:r w:rsidR="00D17D70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бщая протяженность сетей составляет </w:t>
      </w:r>
      <w:r w:rsidR="00043F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</w:t>
      </w:r>
      <w:r w:rsidR="00D17D70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км. </w:t>
      </w:r>
    </w:p>
    <w:p w:rsidR="004F1B40" w:rsidRDefault="004F1B40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Основным источником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д.Нест</w:t>
      </w:r>
      <w:r w:rsidR="0098667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ровки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является глубоководная скважина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260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метров введена в эксплуатацию в 19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91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году из которой забирается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10739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куб.м/год  воды для нужд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Нестеровки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C77E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Ч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асть трубопроводов  заменена на полиэтиленовые. На текущий момент существующие водопроводные сети выполнены из 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полиэтиленовых, чугунных</w:t>
      </w:r>
      <w:r w:rsidR="00C77E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стальных трубопроводов. На сетях смонтировано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водоразборных колонок, Сети частично закольцованы, частично тупиковые. Общая протяженность сетей составляет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2,5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км.</w:t>
      </w:r>
    </w:p>
    <w:p w:rsidR="004F1B40" w:rsidRDefault="004F1B40" w:rsidP="004F1B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 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Основным источником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п.Грамотино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является глубоководная скважина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280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метров введена в эксплуатацию в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2012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году из которой забирается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13050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куб.м/год  воды для нужд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Грамотино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C77E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Ч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асть трубопроводов  заменена на полиэтиленовые. На текущий момент существующие водопроводные сети выполнены из полиэтиленовых, чугунных</w:t>
      </w:r>
      <w:r w:rsidR="00C77E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стальных  трубопроводов. На сетях смонтировано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 водоразборных колонок.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Сети частично закольцованы, частично тупиковые. Общая протяженность сетей составляет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2,5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км. </w:t>
      </w:r>
    </w:p>
    <w:p w:rsidR="00E3283D" w:rsidRPr="00186E7E" w:rsidRDefault="00E3283D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4F1B40" w:rsidRDefault="004F1B40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Основным источником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п.Свободный Труд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является глубоководная скважина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260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метров введена в эксплуатацию в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1982 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году из которой забирается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15138 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куб.м/год  воды для нужд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Свободный Труд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C77E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Ч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асть трубопроводов  заменена на полиэтиленовые. На текущий момент существующие водопроводные сети выполнены из полиэтиленовых, чугунных</w:t>
      </w:r>
      <w:r w:rsidR="00C77E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стальных  трубопроводов. На сетях смонтировано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 водоразборных колонок,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Сети частично закольцованы, частично тупиковые. Общая протяженность сетей составляет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2,5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км. </w:t>
      </w:r>
    </w:p>
    <w:p w:rsidR="004F1B40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1.4.2. Описание существующих сооружений очистки и подготовки воды</w:t>
      </w:r>
      <w:r w:rsidR="00E21E2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включая оценку соответствия применяемой технологической схемы водоподготовки требованиям обеспечения нормативов качества воды;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</w:t>
      </w:r>
      <w:r w:rsidR="00E3283D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 территории</w:t>
      </w:r>
      <w:r w:rsidR="004F1B4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с.Калиновка,д.Нестеровка,п.Грамотино,п.Свободный Труд- качество воды</w:t>
      </w:r>
      <w:r w:rsidR="00511C8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,пода</w:t>
      </w:r>
      <w:r w:rsidR="004F1B4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ваемой потребителю,соответствует требованиям ГОСТ Р 51232-98 «Вода питьевая.Общие требования к организации и методам контроля качества» и СанПин 2.1.4.1074-01 «Питьевая вода.Гигиенические требования к качеству воды централизованных систем питьевого водоснабжения.Контроль качества.</w:t>
      </w:r>
    </w:p>
    <w:p w:rsidR="00E3283D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1.4.3. Описание состояния и функционирования существующих насосных централизованных станций</w:t>
      </w:r>
      <w:r w:rsidR="00E21E2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в том числе оценку энергоэффективности подачи воды, которая оценивается как соотношение удельного расхода  электрической энергии, нео</w:t>
      </w:r>
      <w:r w:rsidR="00415499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б</w:t>
      </w:r>
      <w:r w:rsidR="00E21E2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ходимой для подачи воды установленного уровня напора (давления);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 w:rsidR="004F1B4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системе водоснабжения </w:t>
      </w:r>
      <w:r w:rsidR="00511C8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</w:t>
      </w:r>
      <w:r w:rsidR="00514E91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4F1B4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Калиновка  </w:t>
      </w:r>
      <w:r w:rsidR="000B46C3" w:rsidRPr="00186E7E">
        <w:rPr>
          <w:rFonts w:ascii="Times New Roman" w:hAnsi="Times New Roman" w:cs="Times New Roman"/>
          <w:sz w:val="28"/>
          <w:szCs w:val="28"/>
        </w:rPr>
        <w:t>п</w:t>
      </w:r>
      <w:r w:rsidR="00CB3195" w:rsidRPr="00186E7E">
        <w:rPr>
          <w:rFonts w:ascii="Times New Roman" w:hAnsi="Times New Roman" w:cs="Times New Roman"/>
          <w:sz w:val="28"/>
          <w:szCs w:val="28"/>
        </w:rPr>
        <w:t xml:space="preserve">роизводительность  установленного глубинного насоса составляет </w:t>
      </w:r>
      <w:r w:rsidR="00511C86">
        <w:rPr>
          <w:rFonts w:ascii="Times New Roman" w:hAnsi="Times New Roman" w:cs="Times New Roman"/>
          <w:sz w:val="28"/>
          <w:szCs w:val="28"/>
        </w:rPr>
        <w:t>2</w:t>
      </w:r>
      <w:r w:rsidR="00CB3195" w:rsidRPr="00186E7E">
        <w:rPr>
          <w:rFonts w:ascii="Times New Roman" w:hAnsi="Times New Roman" w:cs="Times New Roman"/>
          <w:sz w:val="28"/>
          <w:szCs w:val="28"/>
        </w:rPr>
        <w:t xml:space="preserve">5 м3/ч, дебит скважины составляет </w:t>
      </w:r>
      <w:r w:rsidR="00511C86">
        <w:rPr>
          <w:rFonts w:ascii="Times New Roman" w:hAnsi="Times New Roman" w:cs="Times New Roman"/>
          <w:sz w:val="28"/>
          <w:szCs w:val="28"/>
        </w:rPr>
        <w:t>25</w:t>
      </w:r>
      <w:r w:rsidR="00CB3195" w:rsidRPr="00186E7E">
        <w:rPr>
          <w:rFonts w:ascii="Times New Roman" w:hAnsi="Times New Roman" w:cs="Times New Roman"/>
          <w:sz w:val="28"/>
          <w:szCs w:val="28"/>
        </w:rPr>
        <w:t xml:space="preserve"> м3/ч. Техническое состояние удовлетворительное, имеется </w:t>
      </w:r>
      <w:r w:rsidR="006777AF" w:rsidRPr="00186E7E">
        <w:rPr>
          <w:rFonts w:ascii="Times New Roman" w:hAnsi="Times New Roman" w:cs="Times New Roman"/>
          <w:sz w:val="28"/>
          <w:szCs w:val="28"/>
        </w:rPr>
        <w:t>павильон</w:t>
      </w:r>
      <w:r w:rsidR="00CB3195" w:rsidRPr="00186E7E">
        <w:rPr>
          <w:rFonts w:ascii="Times New Roman" w:hAnsi="Times New Roman" w:cs="Times New Roman"/>
          <w:sz w:val="28"/>
          <w:szCs w:val="28"/>
        </w:rPr>
        <w:t xml:space="preserve"> и огороженная санитарная зона, водомер</w:t>
      </w:r>
      <w:r w:rsidR="00511C86">
        <w:rPr>
          <w:rFonts w:ascii="Times New Roman" w:hAnsi="Times New Roman" w:cs="Times New Roman"/>
          <w:sz w:val="28"/>
          <w:szCs w:val="28"/>
        </w:rPr>
        <w:t xml:space="preserve"> и </w:t>
      </w:r>
      <w:r w:rsidR="00511C86" w:rsidRPr="00186E7E">
        <w:rPr>
          <w:rFonts w:ascii="Times New Roman" w:hAnsi="Times New Roman" w:cs="Times New Roman"/>
          <w:sz w:val="28"/>
          <w:szCs w:val="28"/>
        </w:rPr>
        <w:t>частотное регулирование</w:t>
      </w:r>
      <w:r w:rsidR="00511C86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CB3195" w:rsidRPr="00186E7E">
        <w:rPr>
          <w:rFonts w:ascii="Times New Roman" w:hAnsi="Times New Roman" w:cs="Times New Roman"/>
          <w:sz w:val="28"/>
          <w:szCs w:val="28"/>
        </w:rPr>
        <w:t>.</w:t>
      </w:r>
    </w:p>
    <w:p w:rsidR="00511C86" w:rsidRPr="00186E7E" w:rsidRDefault="00511C86" w:rsidP="00511C86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системе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Нестеровка</w:t>
      </w:r>
      <w:r w:rsidRPr="00186E7E">
        <w:rPr>
          <w:rFonts w:ascii="Times New Roman" w:hAnsi="Times New Roman" w:cs="Times New Roman"/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E7E">
        <w:rPr>
          <w:rFonts w:ascii="Times New Roman" w:hAnsi="Times New Roman" w:cs="Times New Roman"/>
          <w:sz w:val="28"/>
          <w:szCs w:val="28"/>
        </w:rPr>
        <w:t xml:space="preserve"> м3/ч, дебит скважины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E7E">
        <w:rPr>
          <w:rFonts w:ascii="Times New Roman" w:hAnsi="Times New Roman" w:cs="Times New Roman"/>
          <w:sz w:val="28"/>
          <w:szCs w:val="28"/>
        </w:rPr>
        <w:t xml:space="preserve"> м3/ч. Техническое состояние удовлетворительное, имеется павильон и огороженная санитарная зона, водомер</w:t>
      </w:r>
      <w:r>
        <w:rPr>
          <w:rFonts w:ascii="Times New Roman" w:hAnsi="Times New Roman" w:cs="Times New Roman"/>
          <w:sz w:val="28"/>
          <w:szCs w:val="28"/>
        </w:rPr>
        <w:t xml:space="preserve"> и частотное регулированиеимеется.</w:t>
      </w:r>
    </w:p>
    <w:p w:rsidR="00511C86" w:rsidRPr="00186E7E" w:rsidRDefault="00511C86" w:rsidP="00511C86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системе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Грамотино</w:t>
      </w:r>
      <w:r w:rsidRPr="00186E7E">
        <w:rPr>
          <w:rFonts w:ascii="Times New Roman" w:hAnsi="Times New Roman" w:cs="Times New Roman"/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86E7E">
        <w:rPr>
          <w:rFonts w:ascii="Times New Roman" w:hAnsi="Times New Roman" w:cs="Times New Roman"/>
          <w:sz w:val="28"/>
          <w:szCs w:val="28"/>
        </w:rPr>
        <w:t xml:space="preserve">м3/ч, дебит скважины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6E7E">
        <w:rPr>
          <w:rFonts w:ascii="Times New Roman" w:hAnsi="Times New Roman" w:cs="Times New Roman"/>
          <w:sz w:val="28"/>
          <w:szCs w:val="28"/>
        </w:rPr>
        <w:t xml:space="preserve"> м3/ч. Техническое состояние удовлетворительное, имеется павильон и огороженная санитарная зона, водомер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 частотное регулированиеимеется.</w:t>
      </w:r>
    </w:p>
    <w:p w:rsidR="00511C86" w:rsidRPr="00186E7E" w:rsidRDefault="00511C86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        -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системе водоснабжения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Свободный Труд  </w:t>
      </w:r>
      <w:r w:rsidRPr="00186E7E">
        <w:rPr>
          <w:rFonts w:ascii="Times New Roman" w:hAnsi="Times New Roman" w:cs="Times New Roman"/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E7E">
        <w:rPr>
          <w:rFonts w:ascii="Times New Roman" w:hAnsi="Times New Roman" w:cs="Times New Roman"/>
          <w:sz w:val="28"/>
          <w:szCs w:val="28"/>
        </w:rPr>
        <w:t xml:space="preserve">м3/ч, дебит скважины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E7E">
        <w:rPr>
          <w:rFonts w:ascii="Times New Roman" w:hAnsi="Times New Roman" w:cs="Times New Roman"/>
          <w:sz w:val="28"/>
          <w:szCs w:val="28"/>
        </w:rPr>
        <w:t xml:space="preserve"> м3/ч. Техническое состояние удовлетворительное, имеется павильон и огороженная санитарная зона, водомер</w:t>
      </w:r>
      <w:r>
        <w:rPr>
          <w:rFonts w:ascii="Times New Roman" w:hAnsi="Times New Roman" w:cs="Times New Roman"/>
          <w:sz w:val="28"/>
          <w:szCs w:val="28"/>
        </w:rPr>
        <w:t xml:space="preserve"> имеется,  частотное регулированиеотсутствует.</w:t>
      </w:r>
    </w:p>
    <w:p w:rsidR="00F71E97" w:rsidRPr="00860983" w:rsidRDefault="00E3283D" w:rsidP="00C4048F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="006162F8" w:rsidRPr="00186E7E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  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1.4.4. Описание состояния и функционирования водопроводных сетей систем водоснабжения</w:t>
      </w:r>
      <w:r w:rsidR="00E21E2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включая оценку величины износа сетей и определения возможности обеспечения качества воды в процессе транспортировки по этим сетям;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     Протяженность водопроводной сети </w:t>
      </w:r>
      <w:r w:rsidR="008D373E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  территории  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Калиновского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составляет 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16,5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км. Значительный физический износ трубопроводов не позволяет обеспечивать безаварийную работу водопроводных сетей. 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Большой удельный вес металлических труб в общей протяженности сетей водоснабжения вызывает угрозу вторичного загрязнения воды продуктами коррозии</w:t>
      </w:r>
      <w:r w:rsidR="008D373E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="008D373E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</w:t>
      </w:r>
      <w:r w:rsidR="00F62F7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Таким образом, для обеспечения бесперебойности предоставления услуг водоснабжения потребителям необходимы замена и реконструкция  чугунных и стальных водопроводных сетей</w:t>
      </w:r>
      <w:r w:rsidR="0092139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 первую очередь аварийных, полностью изношенных и перегруженных по пропускной способности,  замена традиционной запорной арматуры и пожарных гидрантов на новые типы</w:t>
      </w:r>
      <w:r w:rsidR="009E1B46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установка дополнительных линейных задвижек и клапанов для регулировани</w:t>
      </w:r>
      <w:r w:rsidR="008E6693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 потокораспределения.</w:t>
      </w:r>
      <w:r w:rsidR="0025076F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</w:t>
      </w:r>
      <w:r w:rsidR="0025076F" w:rsidRPr="00186E7E">
        <w:rPr>
          <w:rFonts w:ascii="Times New Roman" w:hAnsi="Times New Roman" w:cs="Times New Roman"/>
          <w:sz w:val="28"/>
          <w:szCs w:val="28"/>
        </w:rPr>
        <w:t>ри перекладке или строительстве новых трубопроводов необходимо применять трубы из современных материалов</w:t>
      </w:r>
      <w:r w:rsidR="00C77E75">
        <w:rPr>
          <w:rFonts w:ascii="Times New Roman" w:hAnsi="Times New Roman" w:cs="Times New Roman"/>
          <w:sz w:val="28"/>
          <w:szCs w:val="28"/>
        </w:rPr>
        <w:t>,</w:t>
      </w:r>
      <w:r w:rsidR="0025076F" w:rsidRPr="00186E7E">
        <w:rPr>
          <w:rFonts w:ascii="Times New Roman" w:hAnsi="Times New Roman" w:cs="Times New Roman"/>
          <w:sz w:val="28"/>
          <w:szCs w:val="28"/>
        </w:rPr>
        <w:t xml:space="preserve"> например полипропилен.</w:t>
      </w:r>
      <w:r w:rsidR="006C49A6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="006C49A6" w:rsidRPr="00186E7E">
        <w:rPr>
          <w:rFonts w:ascii="Times New Roman" w:hAnsi="Times New Roman" w:cs="Times New Roman"/>
          <w:sz w:val="28"/>
          <w:szCs w:val="28"/>
        </w:rPr>
        <w:t>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</w:t>
      </w:r>
      <w:r w:rsidR="0025076F" w:rsidRPr="00186E7E">
        <w:rPr>
          <w:rFonts w:ascii="Times New Roman" w:hAnsi="Times New Roman" w:cs="Times New Roman"/>
          <w:sz w:val="28"/>
          <w:szCs w:val="28"/>
        </w:rPr>
        <w:t>.</w:t>
      </w:r>
    </w:p>
    <w:p w:rsidR="008D373E" w:rsidRPr="00186E7E" w:rsidRDefault="008E6693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 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1.4.5. Описание существующих технических и технологических проблем, возникающих при водоснабжении</w:t>
      </w:r>
      <w:r w:rsidR="00E21E2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поселений, анализа исполнения предписаний органов, осуществляющих государственный надзор, муниципальный контроль, об устранении  нарушений, влияющих на качество и безопасность воды;  </w:t>
      </w:r>
    </w:p>
    <w:p w:rsidR="008D373E" w:rsidRPr="00186E7E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 w:rsidR="0025076F" w:rsidRPr="00186E7E">
        <w:rPr>
          <w:rFonts w:ascii="Times New Roman" w:hAnsi="Times New Roman" w:cs="Times New Roman"/>
          <w:sz w:val="28"/>
          <w:szCs w:val="28"/>
        </w:rPr>
        <w:t>Действующая  система обеспечения населения питьевой водой находится в неудовлетворительном состоянии. Это обусловлено неэффективной системой управления, увеличением издержек на производство питьевой воды и ее реализацию, высокой степенью износа основных фондов (80% сетей имеет износ65-75% и более), ежегодно возрастающей аварийностью и низким КПД мощностей. Планово-предупредительный ремонт уступил место аварийно-восстановительным работам, затраты на которые в 2-3 раза выше.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  <w:r w:rsidR="006777AF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</w:t>
      </w:r>
      <w:r w:rsidR="00B803BF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зношенность водопроводн</w:t>
      </w:r>
      <w:r w:rsidR="0078346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ых</w:t>
      </w:r>
      <w:r w:rsidR="00B803BF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сет</w:t>
      </w:r>
      <w:r w:rsidR="0078346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ей на территории 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="0078346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приводит к значительному количеству повреждений с отключением потребителей от 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водоснабжения, в том числе с вторичным загрязнением питьевой воды. Использование в качестве основных материалов серого чугуна и стали  приводит к увеличению количества повреждений и вторичному загрязнению воды продуктами коррозии. </w:t>
      </w:r>
    </w:p>
    <w:p w:rsidR="008D373E" w:rsidRPr="00186E7E" w:rsidRDefault="00860983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 У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старевшая конструкция запорной арматуры влечет за собой увеличение количества отключаемых потребителей при плановых и аварийных работах, снижение надежности работы сети и рост</w:t>
      </w:r>
      <w:r w:rsidR="0078346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эксплуатационных затрат;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У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старевшая конструкция</w:t>
      </w:r>
      <w:r w:rsidR="00B803BF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 недостаточное количество</w:t>
      </w:r>
      <w:r w:rsidR="006162F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пожарных гидрантов </w:t>
      </w:r>
      <w:r w:rsidR="00B803BF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снижает надежность пожарного водоснабжения с.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Калиновка, д.Нестеровка, п.Грамотино, п.Свободный Труд;</w:t>
      </w:r>
    </w:p>
    <w:p w:rsidR="000B3FDD" w:rsidRPr="00921393" w:rsidRDefault="006162F8" w:rsidP="000B3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существующая система измерения и учета объемов водоснабжения в полной мере не отвечает современным требованиям по полноте охвата, уровню достоверности, оперативности, информативности;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187</w:t>
      </w: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человек проживает в жилых домах, не имеющих подключения к системам централизов</w:t>
      </w:r>
      <w:r w:rsidR="008E6693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анного водоснабжения.</w:t>
      </w:r>
      <w:r w:rsidR="008E6693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="008E6693" w:rsidRPr="00921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921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F84200" w:rsidRPr="00921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</w:t>
      </w:r>
      <w:r w:rsidR="00783465" w:rsidRPr="00921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0B3FDD" w:rsidRPr="00921393">
        <w:rPr>
          <w:rFonts w:ascii="Times New Roman" w:hAnsi="Times New Roman" w:cs="Times New Roman"/>
          <w:sz w:val="28"/>
          <w:szCs w:val="28"/>
        </w:rPr>
        <w:t>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6704E8" w:rsidRPr="00921393" w:rsidRDefault="00523E2A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1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Ц</w:t>
      </w:r>
      <w:r w:rsidRPr="00921393">
        <w:rPr>
          <w:rFonts w:ascii="Times New Roman" w:hAnsi="Times New Roman" w:cs="Times New Roman"/>
          <w:sz w:val="28"/>
          <w:szCs w:val="28"/>
        </w:rPr>
        <w:t>ентрализованн</w:t>
      </w:r>
      <w:r w:rsidR="00213854" w:rsidRPr="00921393">
        <w:rPr>
          <w:rFonts w:ascii="Times New Roman" w:hAnsi="Times New Roman" w:cs="Times New Roman"/>
          <w:sz w:val="28"/>
          <w:szCs w:val="28"/>
        </w:rPr>
        <w:t>ая</w:t>
      </w:r>
      <w:r w:rsidRPr="0092139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13854" w:rsidRPr="00921393">
        <w:rPr>
          <w:rFonts w:ascii="Times New Roman" w:hAnsi="Times New Roman" w:cs="Times New Roman"/>
          <w:sz w:val="28"/>
          <w:szCs w:val="28"/>
        </w:rPr>
        <w:t>а</w:t>
      </w:r>
      <w:r w:rsidRPr="00921393">
        <w:rPr>
          <w:rFonts w:ascii="Times New Roman" w:hAnsi="Times New Roman" w:cs="Times New Roman"/>
          <w:sz w:val="28"/>
          <w:szCs w:val="28"/>
        </w:rPr>
        <w:t xml:space="preserve"> горячего водоснабжения на территории </w:t>
      </w:r>
      <w:r w:rsidR="00860983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186E7E" w:rsidRPr="00921393">
        <w:rPr>
          <w:rFonts w:ascii="Times New Roman" w:hAnsi="Times New Roman" w:cs="Times New Roman"/>
          <w:sz w:val="28"/>
          <w:szCs w:val="28"/>
        </w:rPr>
        <w:t>сельсовета</w:t>
      </w:r>
      <w:r w:rsidRPr="009213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D373E" w:rsidRPr="00186E7E" w:rsidRDefault="006162F8" w:rsidP="0021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1</w:t>
      </w:r>
      <w:r w:rsidR="006704E8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.5.</w:t>
      </w:r>
      <w:r w:rsidR="000B3FDD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</w:t>
      </w:r>
      <w:r w:rsidR="000B3FDD" w:rsidRPr="00186E7E">
        <w:rPr>
          <w:rFonts w:ascii="Times New Roman" w:hAnsi="Times New Roman" w:cs="Times New Roman"/>
          <w:sz w:val="28"/>
          <w:szCs w:val="28"/>
        </w:rPr>
        <w:t>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  <w:r w:rsidR="000B3FDD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</w:p>
    <w:p w:rsidR="000B3FDD" w:rsidRPr="004A53C8" w:rsidRDefault="000B3FDD" w:rsidP="00213854">
      <w:pPr>
        <w:pStyle w:val="a4"/>
        <w:ind w:left="0" w:firstLine="709"/>
        <w:jc w:val="left"/>
        <w:rPr>
          <w:sz w:val="28"/>
          <w:szCs w:val="28"/>
        </w:rPr>
      </w:pPr>
      <w:r w:rsidRPr="00186E7E">
        <w:rPr>
          <w:sz w:val="28"/>
          <w:szCs w:val="28"/>
        </w:rPr>
        <w:t xml:space="preserve">Территория </w:t>
      </w:r>
      <w:r w:rsidR="00860983">
        <w:rPr>
          <w:sz w:val="28"/>
          <w:szCs w:val="28"/>
        </w:rPr>
        <w:t xml:space="preserve">Калиновского </w:t>
      </w:r>
      <w:r w:rsidR="00445132">
        <w:rPr>
          <w:sz w:val="28"/>
          <w:szCs w:val="28"/>
        </w:rPr>
        <w:t>сельсовета</w:t>
      </w:r>
      <w:r w:rsidRPr="00186E7E">
        <w:rPr>
          <w:sz w:val="28"/>
          <w:szCs w:val="28"/>
        </w:rPr>
        <w:t>не относится</w:t>
      </w:r>
      <w:r w:rsidRPr="004A53C8">
        <w:rPr>
          <w:sz w:val="28"/>
          <w:szCs w:val="28"/>
        </w:rPr>
        <w:t xml:space="preserve"> к зоне распространения вечномерзлых грунтов.</w:t>
      </w:r>
    </w:p>
    <w:p w:rsidR="000B3FDD" w:rsidRDefault="000B3FDD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1.</w:t>
      </w:r>
      <w:r w:rsidR="006704E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Pr="00C3771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(границ зон, в которых расположены такие объекты).</w:t>
      </w:r>
    </w:p>
    <w:p w:rsidR="000B3FDD" w:rsidRDefault="000B3FDD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B54F4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 Скважина и сети системы водоснабжения</w:t>
      </w:r>
      <w:r w:rsidR="00860983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с. 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Калиновка, д.Нестеровка, п.Грамотино, п.Свободный Труд</w:t>
      </w:r>
      <w:r w:rsidRPr="00B54F4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эксплуатиру</w:t>
      </w:r>
      <w:r w:rsidR="00DE65D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ю</w:t>
      </w:r>
      <w:r w:rsidRPr="00B54F4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тся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является</w:t>
      </w:r>
      <w:r w:rsidR="00DE65D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собственностью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ЗАО «Калиновское».</w:t>
      </w:r>
    </w:p>
    <w:p w:rsidR="004A53C8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B54F4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2. Направления развития централизованных систем водоснабжения</w:t>
      </w:r>
    </w:p>
    <w:p w:rsidR="00BC34FA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B54F4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2.1. Основные направления, принципы, задачи и целевые показатели развития централизованных систем водоснабжения</w:t>
      </w:r>
      <w:r w:rsidR="009E1B4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Pr="00B54F4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     </w:t>
      </w:r>
      <w:r w:rsidR="002D28C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хем</w:t>
      </w:r>
      <w:r w:rsidR="00F71E9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водоснабжения </w:t>
      </w:r>
      <w:r w:rsid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 территории 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 период </w:t>
      </w:r>
      <w:r w:rsidRPr="00DE65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2025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года с учетом перспективы до 2030 года разработан</w:t>
      </w:r>
      <w:r w:rsidR="00F71E9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</w:t>
      </w:r>
      <w:r w:rsidR="00B54F49"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 xml:space="preserve">         Принципами развития централизованной системы водоснабжения </w:t>
      </w:r>
      <w:r w:rsid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 территории  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являются:</w:t>
      </w:r>
    </w:p>
    <w:p w:rsidR="00BC34FA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     </w:t>
      </w:r>
      <w:r w:rsid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постоянное улучшение качества предоставления услуг водоснабжения потребителям (абонентам);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</w:t>
      </w:r>
      <w:r w:rsid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 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6162F8" w:rsidRPr="00135028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     Основными задачами, решаемыми в  схем</w:t>
      </w:r>
      <w:r w:rsidR="00F71E9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водоснабжения  </w:t>
      </w:r>
      <w:r w:rsid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 территории </w:t>
      </w:r>
      <w:r w:rsidR="0086098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 период </w:t>
      </w:r>
      <w:r w:rsidRPr="00DE65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2025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года с учетом перспективы до 2030 года, являются: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переход на более эффективные и технически совершенные технологии водоподготовки при производстве питьевой воды в целях обеспечения гарантированной безопасности и безвредности питьевой воды;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реконструкция и модернизация водопроводной сети</w:t>
      </w:r>
      <w:r w:rsid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целях обеспечения качества воды, поставляемой потребителям, повышения надежности водоснабжения и снижения аварийности;                    </w:t>
      </w:r>
    </w:p>
    <w:p w:rsidR="000B3FDD" w:rsidRDefault="006162F8" w:rsidP="000F5F36">
      <w:pPr>
        <w:pStyle w:val="a3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  <w:r w:rsidRPr="00135028">
        <w:rPr>
          <w:color w:val="332E2D"/>
          <w:spacing w:val="2"/>
          <w:sz w:val="28"/>
          <w:szCs w:val="28"/>
        </w:rPr>
        <w:t>     2.2. Различные сценарии развития централизованных систем водоснабжения</w:t>
      </w:r>
      <w:r w:rsidR="000B3FDD">
        <w:rPr>
          <w:color w:val="332E2D"/>
          <w:spacing w:val="2"/>
          <w:sz w:val="28"/>
          <w:szCs w:val="28"/>
        </w:rPr>
        <w:t xml:space="preserve"> в зависимости от различных сценариев развития поселений, городских округов;</w:t>
      </w:r>
    </w:p>
    <w:p w:rsidR="000F5F36" w:rsidRPr="000F5F36" w:rsidRDefault="006162F8" w:rsidP="000F5F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F5F36">
        <w:rPr>
          <w:color w:val="332E2D"/>
          <w:spacing w:val="2"/>
          <w:sz w:val="28"/>
          <w:szCs w:val="28"/>
        </w:rPr>
        <w:t>         </w:t>
      </w:r>
      <w:r w:rsidR="000F5F36" w:rsidRPr="000F5F36">
        <w:rPr>
          <w:color w:val="000000"/>
          <w:sz w:val="28"/>
          <w:szCs w:val="28"/>
          <w:bdr w:val="none" w:sz="0" w:space="0" w:color="auto" w:frame="1"/>
        </w:rPr>
        <w:t>Предусматривается два варианта развития системы водоснабжения в зависимости от возможностей бюджета поселения, финансовой поддержки уполномоченных структур Правительства Новосибирской области, а также социально-экономического роста поселения.</w:t>
      </w:r>
    </w:p>
    <w:p w:rsidR="000F5F36" w:rsidRPr="000F5F36" w:rsidRDefault="00DE65DA" w:rsidP="000F5F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0F5F36" w:rsidRPr="000F5F36">
        <w:rPr>
          <w:color w:val="000000"/>
          <w:sz w:val="28"/>
          <w:szCs w:val="28"/>
          <w:bdr w:val="none" w:sz="0" w:space="0" w:color="auto" w:frame="1"/>
        </w:rPr>
        <w:t xml:space="preserve">Первый вариант реализации мероприятий схемы водоснабжения на территории </w:t>
      </w:r>
      <w:r w:rsidR="00860983">
        <w:rPr>
          <w:color w:val="000000"/>
          <w:sz w:val="28"/>
          <w:szCs w:val="28"/>
          <w:bdr w:val="none" w:sz="0" w:space="0" w:color="auto" w:frame="1"/>
        </w:rPr>
        <w:t xml:space="preserve"> Калиновского </w:t>
      </w:r>
      <w:r w:rsidR="00445132">
        <w:rPr>
          <w:sz w:val="28"/>
          <w:szCs w:val="28"/>
        </w:rPr>
        <w:t>сельсовета</w:t>
      </w:r>
      <w:r w:rsidR="000F5F36" w:rsidRPr="000F5F36">
        <w:rPr>
          <w:color w:val="000000"/>
          <w:sz w:val="28"/>
          <w:szCs w:val="28"/>
          <w:bdr w:val="none" w:sz="0" w:space="0" w:color="auto" w:frame="1"/>
        </w:rPr>
        <w:t>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0F5F36" w:rsidRPr="000F5F36" w:rsidRDefault="00DE65DA" w:rsidP="000F5F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0F5F36" w:rsidRPr="000F5F36">
        <w:rPr>
          <w:color w:val="000000"/>
          <w:sz w:val="28"/>
          <w:szCs w:val="28"/>
          <w:bdr w:val="none" w:sz="0" w:space="0" w:color="auto" w:frame="1"/>
        </w:rPr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0F5F36" w:rsidRPr="000F5F36" w:rsidRDefault="00951C72" w:rsidP="000F5F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0F5F36" w:rsidRPr="000F5F36">
        <w:rPr>
          <w:color w:val="000000"/>
          <w:sz w:val="28"/>
          <w:szCs w:val="28"/>
          <w:bdr w:val="none" w:sz="0" w:space="0" w:color="auto" w:frame="1"/>
        </w:rPr>
        <w:t xml:space="preserve">В основу расчетной части проекта, в соответствии с положениями схемы территориального планирования Карасукского  района, принят оптимистический вариант (первый вариант) развития системы водоснабжения на территории </w:t>
      </w:r>
      <w:r w:rsidR="00860983">
        <w:rPr>
          <w:color w:val="000000"/>
          <w:sz w:val="28"/>
          <w:szCs w:val="28"/>
          <w:bdr w:val="none" w:sz="0" w:space="0" w:color="auto" w:frame="1"/>
        </w:rPr>
        <w:t xml:space="preserve">Калиновского </w:t>
      </w:r>
      <w:r w:rsidR="00445132">
        <w:rPr>
          <w:sz w:val="28"/>
          <w:szCs w:val="28"/>
        </w:rPr>
        <w:t>сельсовета</w:t>
      </w:r>
      <w:r w:rsidR="000F5F36" w:rsidRPr="000F5F36">
        <w:rPr>
          <w:color w:val="000000"/>
          <w:sz w:val="28"/>
          <w:szCs w:val="28"/>
          <w:bdr w:val="none" w:sz="0" w:space="0" w:color="auto" w:frame="1"/>
        </w:rPr>
        <w:t>.</w:t>
      </w:r>
    </w:p>
    <w:p w:rsidR="00282EAF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</w:t>
      </w:r>
      <w:r w:rsidRPr="00BC3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213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282EAF" w:rsidRDefault="00282EAF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162F8" w:rsidRPr="00BC3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3.Баланс водоснабжения и потребления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питьевой</w:t>
      </w:r>
      <w:r w:rsidR="00F02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02BFD" w:rsidRDefault="006162F8" w:rsidP="00C404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BC3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</w:t>
      </w:r>
      <w:r w:rsidRP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3.1. Общий баланс подачи и реализации воды, включая анализ и оценку структурных составляющих потерь  питьевой</w:t>
      </w:r>
      <w:r w:rsidRPr="00282E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воды</w:t>
      </w:r>
      <w:r w:rsidRPr="00BC34F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при ее производстве и транспортировке</w:t>
      </w:r>
      <w:r w:rsidR="00F02BF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6162F8" w:rsidRPr="006162F8" w:rsidRDefault="006162F8" w:rsidP="00C4048F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</w:p>
    <w:p w:rsidR="006162F8" w:rsidRPr="00A3484B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водный баланс подачи и потребления (реализации) холодной воды за 201</w:t>
      </w:r>
      <w:r w:rsidR="00A3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3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 </w:t>
      </w:r>
    </w:p>
    <w:p w:rsidR="006162F8" w:rsidRPr="00A3484B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Таблица </w:t>
      </w:r>
      <w:r w:rsidR="00DE49F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</w:t>
      </w: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957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3"/>
        <w:gridCol w:w="14"/>
        <w:gridCol w:w="5949"/>
        <w:gridCol w:w="1572"/>
        <w:gridCol w:w="1641"/>
        <w:gridCol w:w="1824"/>
        <w:gridCol w:w="1424"/>
        <w:gridCol w:w="79"/>
        <w:gridCol w:w="1547"/>
        <w:gridCol w:w="20"/>
      </w:tblGrid>
      <w:tr w:rsidR="00B36A8A" w:rsidRPr="00A3484B" w:rsidTr="00836CBE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860983" w:rsidRPr="00766A2C" w:rsidRDefault="00B36A8A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B36A8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6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60983" w:rsidRPr="00766A2C" w:rsidRDefault="00B36A8A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B36A8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казатель</w:t>
            </w:r>
          </w:p>
        </w:tc>
        <w:tc>
          <w:tcPr>
            <w:tcW w:w="8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0983" w:rsidRPr="00A3484B" w:rsidRDefault="00860983"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Значение </w:t>
            </w:r>
          </w:p>
        </w:tc>
      </w:tr>
      <w:tr w:rsidR="00B36A8A" w:rsidRPr="00A3484B" w:rsidTr="00836CBE">
        <w:tc>
          <w:tcPr>
            <w:tcW w:w="753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63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60983" w:rsidRPr="00A3484B" w:rsidRDefault="00860983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951C72" w:rsidRDefault="00860983" w:rsidP="00B36A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с. </w:t>
            </w:r>
            <w:r w:rsidR="00B36A8A" w:rsidRPr="00951C7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Калиновка</w:t>
            </w:r>
            <w:r w:rsidRPr="00951C7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983" w:rsidRPr="00951C72" w:rsidRDefault="00860983" w:rsidP="00B36A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д. </w:t>
            </w:r>
            <w:r w:rsidR="00B36A8A" w:rsidRPr="00951C7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Нестеровка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983" w:rsidRPr="00951C72" w:rsidRDefault="00B36A8A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п.Грамотино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83" w:rsidRPr="00951C72" w:rsidRDefault="00B3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72">
              <w:rPr>
                <w:rFonts w:ascii="Times New Roman" w:hAnsi="Times New Roman" w:cs="Times New Roman"/>
                <w:sz w:val="24"/>
                <w:szCs w:val="24"/>
              </w:rPr>
              <w:t>п.Своб.Труд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83" w:rsidRPr="00951C72" w:rsidRDefault="00B3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72">
              <w:rPr>
                <w:rFonts w:ascii="Times New Roman" w:hAnsi="Times New Roman" w:cs="Times New Roman"/>
                <w:sz w:val="24"/>
                <w:szCs w:val="24"/>
              </w:rPr>
              <w:t>Калиновский с/с</w:t>
            </w:r>
          </w:p>
        </w:tc>
      </w:tr>
      <w:tr w:rsidR="00B36A8A" w:rsidRPr="00A3484B" w:rsidTr="006A0EC1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Общий забор воды из источников, куб.м/год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983" w:rsidRPr="006A0EC1" w:rsidRDefault="00B36A8A" w:rsidP="006A0E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51170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6A0EC1" w:rsidRDefault="00B36A8A" w:rsidP="006A0E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10739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6A0EC1" w:rsidRDefault="00B36A8A" w:rsidP="006A0E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13050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83" w:rsidRPr="006A0EC1" w:rsidRDefault="00B36A8A" w:rsidP="006A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15138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83" w:rsidRPr="006A0EC1" w:rsidRDefault="00B36A8A" w:rsidP="006A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90097</w:t>
            </w:r>
          </w:p>
        </w:tc>
      </w:tr>
      <w:tr w:rsidR="00B36A8A" w:rsidRPr="00A3484B" w:rsidTr="00836CBE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Расход воды на собственные нужды</w:t>
            </w: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.куб.м/год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983" w:rsidRPr="00951C72" w:rsidRDefault="00860983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951C72" w:rsidRDefault="00860983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951C72" w:rsidRDefault="00860983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51C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83" w:rsidRPr="001F5CA7" w:rsidRDefault="006A0EC1" w:rsidP="0095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83" w:rsidRPr="001F5CA7" w:rsidRDefault="006A0EC1" w:rsidP="0095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A8A" w:rsidRPr="00A3484B" w:rsidTr="00836CBE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Отпущено воды в водопроводную сеть куб. м/год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983" w:rsidRPr="006A0EC1" w:rsidRDefault="00836CBE" w:rsidP="00D60BB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50894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6A0EC1" w:rsidRDefault="00836CBE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10700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6A0EC1" w:rsidRDefault="00836CBE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11950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83" w:rsidRPr="006A0EC1" w:rsidRDefault="00836CBE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11930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83" w:rsidRPr="006A0EC1" w:rsidRDefault="00836CBE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85474</w:t>
            </w:r>
          </w:p>
        </w:tc>
      </w:tr>
      <w:tr w:rsidR="00B36A8A" w:rsidRPr="00A3484B" w:rsidTr="00836CBE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983" w:rsidRPr="00A3484B" w:rsidRDefault="00860983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в том числе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983" w:rsidRPr="006A0EC1" w:rsidRDefault="00860983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6A0EC1" w:rsidRDefault="00860983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983" w:rsidRPr="006A0EC1" w:rsidRDefault="00860983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83" w:rsidRPr="006A0EC1" w:rsidRDefault="00860983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83" w:rsidRPr="006A0EC1" w:rsidRDefault="00860983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BE" w:rsidRPr="00A3484B" w:rsidTr="00836CBE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Питьевой воды, тыс.куб.м/год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BE" w:rsidRPr="006A0EC1" w:rsidRDefault="00836CBE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50894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CBE" w:rsidRPr="006A0EC1" w:rsidRDefault="00836CBE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10700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CBE" w:rsidRPr="006A0EC1" w:rsidRDefault="00836CBE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11950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836CBE" w:rsidP="00FE3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11930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836CBE" w:rsidP="00FE3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85474</w:t>
            </w:r>
          </w:p>
        </w:tc>
      </w:tr>
      <w:tr w:rsidR="00836CBE" w:rsidRPr="00A3484B" w:rsidTr="00836CBE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4.2</w:t>
            </w: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Технической воды, тыс.куб.м/год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BE" w:rsidRPr="006A0EC1" w:rsidRDefault="00836CBE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CBE" w:rsidRPr="006A0EC1" w:rsidRDefault="00836CBE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CBE" w:rsidRPr="006A0EC1" w:rsidRDefault="00836CBE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836CBE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836CBE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6CBE" w:rsidRPr="00A3484B" w:rsidTr="00836CBE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Уровень неучтенных расходов и потерь питьевой воды на водопроводных сетях, тыс.куб.м/год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BE" w:rsidRPr="006A0EC1" w:rsidRDefault="00836CBE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CBE" w:rsidRPr="006A0EC1" w:rsidRDefault="00836CBE" w:rsidP="00836CB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CBE" w:rsidRPr="006A0EC1" w:rsidRDefault="00836CBE" w:rsidP="00836CB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836CBE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3208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836CBE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4623</w:t>
            </w:r>
          </w:p>
        </w:tc>
      </w:tr>
      <w:tr w:rsidR="00836CBE" w:rsidRPr="00A3484B" w:rsidTr="00836CBE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CBE" w:rsidRPr="00A3484B" w:rsidRDefault="00836CBE" w:rsidP="008609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A3484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CBE" w:rsidRPr="006A0EC1" w:rsidRDefault="00656908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CBE" w:rsidRPr="006A0EC1" w:rsidRDefault="00656908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CBE" w:rsidRPr="006A0EC1" w:rsidRDefault="00656908" w:rsidP="00951C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656908" w:rsidP="0095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E" w:rsidRPr="006A0EC1" w:rsidRDefault="00836CBE" w:rsidP="0083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6162F8" w:rsidRPr="00A3484B" w:rsidRDefault="006162F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</w:p>
    <w:p w:rsidR="006162F8" w:rsidRPr="00A3484B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Структурные составляющие потерь питьевой воды при ее транспортировке за 201</w:t>
      </w:r>
      <w:r w:rsidR="00BC3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3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 </w:t>
      </w:r>
    </w:p>
    <w:p w:rsidR="00940794" w:rsidRPr="00A3484B" w:rsidRDefault="006162F8" w:rsidP="00940794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</w:t>
      </w:r>
      <w:r w:rsidR="00940794"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Таблица </w:t>
      </w:r>
      <w:r w:rsidR="006777A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</w:t>
      </w:r>
      <w:r w:rsidR="00940794"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5"/>
        <w:gridCol w:w="9501"/>
        <w:gridCol w:w="4246"/>
      </w:tblGrid>
      <w:tr w:rsidR="00940794" w:rsidRPr="0094079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N п/п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Значение </w:t>
            </w:r>
          </w:p>
        </w:tc>
      </w:tr>
      <w:tr w:rsidR="00940794" w:rsidRPr="0094079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</w:tr>
      <w:tr w:rsidR="00940794" w:rsidRPr="0094079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6777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Полезные расходы (промывки сети), куб.м/год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366F92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</w:tc>
      </w:tr>
      <w:tr w:rsidR="00940794" w:rsidRPr="00940794" w:rsidTr="006777AF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940794" w:rsidRDefault="00940794" w:rsidP="006777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94079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Потери воды, куб.м/год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794" w:rsidRPr="00766A2C" w:rsidRDefault="00656908" w:rsidP="0094079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4623</w:t>
            </w:r>
          </w:p>
        </w:tc>
      </w:tr>
    </w:tbl>
    <w:p w:rsidR="00940794" w:rsidRPr="00940794" w:rsidRDefault="00940794" w:rsidP="0094079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940794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</w:p>
    <w:p w:rsidR="00A3484B" w:rsidRPr="00A3484B" w:rsidRDefault="00A3484B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  <w:t xml:space="preserve">На территории </w:t>
      </w:r>
      <w:r w:rsidR="00951C7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централизованн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ая</w:t>
      </w: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 подачи</w:t>
      </w: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горяче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й и технической </w:t>
      </w: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воды отсутству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</w:t>
      </w:r>
      <w:r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т.</w:t>
      </w:r>
      <w:r w:rsidR="006162F8"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</w:p>
    <w:p w:rsidR="006162F8" w:rsidRPr="006162F8" w:rsidRDefault="006162F8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="00940794"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3.2. Территориальный баланс подачи  питьевой</w:t>
      </w:r>
      <w:r w:rsidR="00940794" w:rsidRPr="00282E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воды</w:t>
      </w:r>
      <w:r w:rsidR="00940794" w:rsidRPr="00A3484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 технологическим зонам водоснабжения</w:t>
      </w:r>
      <w:r w:rsidR="00F02BF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(годовой и в сутки максимального потребления);</w:t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</w:p>
    <w:p w:rsidR="006162F8" w:rsidRPr="009E1B46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1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Территориальный баланс подачи питьевой воды, годовые значения и перечень технологических зон</w:t>
      </w:r>
      <w:r w:rsidRPr="009E1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централизованного водоснабжения </w:t>
      </w:r>
    </w:p>
    <w:p w:rsidR="006162F8" w:rsidRPr="009E1B46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9E1B4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Таблица </w:t>
      </w:r>
      <w:r w:rsidR="006777A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0"/>
        <w:gridCol w:w="2787"/>
        <w:gridCol w:w="1812"/>
        <w:gridCol w:w="1863"/>
        <w:gridCol w:w="2440"/>
        <w:gridCol w:w="1863"/>
        <w:gridCol w:w="3517"/>
      </w:tblGrid>
      <w:tr w:rsidR="002C6D7E" w:rsidRPr="00561257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B4115" w:rsidRPr="00561257" w:rsidRDefault="006162F8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6162F8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    </w:t>
            </w:r>
            <w:r w:rsidR="004B4115"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N п/п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Технологи-</w:t>
            </w: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ческая зона водоснаб-</w:t>
            </w:r>
          </w:p>
        </w:tc>
        <w:tc>
          <w:tcPr>
            <w:tcW w:w="1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Подача, </w:t>
            </w:r>
            <w:r w:rsidR="004B4115"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куб.м/год</w:t>
            </w:r>
          </w:p>
        </w:tc>
        <w:tc>
          <w:tcPr>
            <w:tcW w:w="1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Итого по зоне водоснабжения, </w:t>
            </w:r>
            <w:r w:rsidR="004B4115"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куб.м/год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Обслуживаемые районы </w:t>
            </w:r>
          </w:p>
        </w:tc>
      </w:tr>
      <w:tr w:rsidR="004B4115" w:rsidRPr="00561257" w:rsidTr="002C6D7E">
        <w:tc>
          <w:tcPr>
            <w:tcW w:w="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жения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факт 2014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прогноз 2025 г.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факт 2014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прогноз 2025 г.</w:t>
            </w: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4B4115" w:rsidRPr="00561257" w:rsidTr="002C6D7E">
        <w:trPr>
          <w:trHeight w:val="319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4F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4B411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</w:t>
            </w:r>
            <w:r w:rsidR="004B4115"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</w:t>
            </w:r>
            <w:r w:rsidR="004B4115"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</w:t>
            </w:r>
            <w:r w:rsidR="004B4115"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4115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7</w:t>
            </w:r>
            <w:r w:rsidR="004B4115"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6355D5" w:rsidRPr="00561257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55D5" w:rsidRPr="00561257" w:rsidRDefault="006355D5" w:rsidP="00F36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с. Калиновка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6A0E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50894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51170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55D5" w:rsidRPr="00561257" w:rsidRDefault="006355D5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50894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355D5" w:rsidRPr="00561257" w:rsidRDefault="006355D5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51170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F36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с. Калиновка</w:t>
            </w:r>
          </w:p>
        </w:tc>
      </w:tr>
      <w:tr w:rsidR="006355D5" w:rsidRPr="00561257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F36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д. Нестеровка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6A0E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10700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10739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10700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10739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д. Нестеровка</w:t>
            </w:r>
          </w:p>
        </w:tc>
      </w:tr>
      <w:tr w:rsidR="006355D5" w:rsidRPr="00561257" w:rsidTr="002C6D7E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F36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п.Грамотино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11950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13050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11950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13050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8E72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п.Грамотино</w:t>
            </w:r>
          </w:p>
        </w:tc>
      </w:tr>
      <w:tr w:rsidR="006355D5" w:rsidRPr="00561257" w:rsidTr="009579BD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п.Свободный Труд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6A0EC1" w:rsidRDefault="006355D5" w:rsidP="006A0E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6A0EC1" w:rsidRDefault="006355D5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15138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6A0EC1" w:rsidRDefault="006355D5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6A0EC1" w:rsidRDefault="006355D5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6A0EC1">
              <w:rPr>
                <w:rFonts w:ascii="Times New Roman" w:hAnsi="Times New Roman" w:cs="Times New Roman"/>
                <w:sz w:val="28"/>
                <w:szCs w:val="28"/>
              </w:rPr>
              <w:t>15138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п.Свободный Труд</w:t>
            </w:r>
          </w:p>
        </w:tc>
      </w:tr>
      <w:tr w:rsidR="006355D5" w:rsidRPr="00561257" w:rsidTr="008F5CAB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Калиновский</w:t>
            </w: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с/с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6A0E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85474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90097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85474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90097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5D5" w:rsidRPr="00561257" w:rsidRDefault="006355D5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Калиновский</w:t>
            </w: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с/с</w:t>
            </w:r>
          </w:p>
        </w:tc>
      </w:tr>
    </w:tbl>
    <w:p w:rsidR="008F5CAB" w:rsidRDefault="008F5CAB" w:rsidP="008F5CA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</w:t>
      </w:r>
    </w:p>
    <w:p w:rsidR="006162F8" w:rsidRPr="002C6D7E" w:rsidRDefault="006162F8" w:rsidP="008F5CA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2C6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Территориальный баланс подачи питьевой воды, значения в сутки максимального водопотребления </w:t>
      </w:r>
    </w:p>
    <w:p w:rsidR="006162F8" w:rsidRPr="006777AF" w:rsidRDefault="006162F8" w:rsidP="002C6D7E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777A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Таблица </w:t>
      </w:r>
      <w:r w:rsidR="006777AF" w:rsidRPr="006777A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4</w:t>
      </w:r>
      <w:r w:rsidRPr="006777A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975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3303"/>
        <w:gridCol w:w="2151"/>
        <w:gridCol w:w="2005"/>
        <w:gridCol w:w="1723"/>
        <w:gridCol w:w="2008"/>
        <w:gridCol w:w="3011"/>
      </w:tblGrid>
      <w:tr w:rsidR="002C6D7E" w:rsidRPr="00561257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N п/п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Технологическая зона водоснабжения </w:t>
            </w:r>
          </w:p>
        </w:tc>
        <w:tc>
          <w:tcPr>
            <w:tcW w:w="1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Подача, куб.м/сут </w:t>
            </w:r>
          </w:p>
        </w:tc>
        <w:tc>
          <w:tcPr>
            <w:tcW w:w="1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Итого по зоне водоснабжения, куб.м/сут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2C6D7E" w:rsidP="0056125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Обслуживаемые районы  </w:t>
            </w:r>
          </w:p>
        </w:tc>
      </w:tr>
      <w:tr w:rsidR="002C6D7E" w:rsidRPr="00561257" w:rsidTr="002C6D7E"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56125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факт 2014 год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прогноз 2025 год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56125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факт 2014 год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прогноз 2025 год </w:t>
            </w:r>
          </w:p>
        </w:tc>
        <w:tc>
          <w:tcPr>
            <w:tcW w:w="10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2C6D7E" w:rsidRPr="00561257" w:rsidTr="002C6D7E">
        <w:trPr>
          <w:trHeight w:val="355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</w:t>
            </w: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</w:t>
            </w: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7</w:t>
            </w:r>
          </w:p>
        </w:tc>
      </w:tr>
      <w:tr w:rsidR="002C6D7E" w:rsidRPr="00561257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2C6D7E" w:rsidP="002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2C6D7E" w:rsidP="008F5C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с. </w:t>
            </w:r>
            <w:r w:rsidR="008F5CA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Калиновка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8F5C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</w:t>
            </w:r>
            <w:r w:rsidR="008F5CA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Калиновка</w:t>
            </w:r>
          </w:p>
        </w:tc>
      </w:tr>
      <w:tr w:rsidR="002C6D7E" w:rsidRPr="00561257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8F5CAB" w:rsidP="0056125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д. Нестеровка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56125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д. Нестеровка</w:t>
            </w:r>
          </w:p>
        </w:tc>
      </w:tr>
      <w:tr w:rsidR="002C6D7E" w:rsidRPr="00561257" w:rsidTr="002C6D7E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2C6D7E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  <w:r w:rsidR="008F5CA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п.Грамотино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56125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8E72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D7E" w:rsidRPr="00561257" w:rsidRDefault="008F5CAB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п.Грамотино</w:t>
            </w:r>
          </w:p>
        </w:tc>
      </w:tr>
      <w:tr w:rsidR="008F5CAB" w:rsidRPr="00561257" w:rsidTr="009579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п.Свободный Труд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п.Свободный Труд</w:t>
            </w:r>
          </w:p>
        </w:tc>
      </w:tr>
      <w:tr w:rsidR="008F5CAB" w:rsidRPr="00561257" w:rsidTr="008F5CAB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ВСЕГО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8F5C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5CAB" w:rsidRPr="00561257" w:rsidRDefault="008F5CAB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56125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ВСЕГО </w:t>
            </w:r>
          </w:p>
        </w:tc>
      </w:tr>
    </w:tbl>
    <w:p w:rsidR="006162F8" w:rsidRPr="006162F8" w:rsidRDefault="006162F8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</w:t>
      </w:r>
    </w:p>
    <w:p w:rsidR="006162F8" w:rsidRPr="006162F8" w:rsidRDefault="006162F8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56125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3.3. Структурный баланс реализации  питьевой</w:t>
      </w:r>
      <w:r w:rsidRPr="00282E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воды</w:t>
      </w:r>
      <w:r w:rsidRPr="0056125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 группам абонентов</w:t>
      </w:r>
      <w:r w:rsidR="00F02BF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 разбивкой  на хозяйственно-питьевые нужды населения, производственные нужды юридических лиц и другие нужды поселений (пожаротушение, полив и др.);</w:t>
      </w:r>
      <w:r w:rsidRPr="0056125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56125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     Структурный водный баланс реализации воды с разбивкой по группам и типам абонентов  представлен в таблице 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</w:t>
      </w:r>
      <w:r w:rsidRPr="0056125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настоящих Основных положений.</w:t>
      </w:r>
      <w:r w:rsidRPr="0056125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</w:p>
    <w:p w:rsidR="006162F8" w:rsidRPr="00561257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Структурный водный баланс реализации воды по группам и типам абонентов </w:t>
      </w:r>
    </w:p>
    <w:p w:rsidR="006162F8" w:rsidRPr="00E52B95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E52B9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Таблица </w:t>
      </w:r>
      <w:r w:rsidR="00E52B95" w:rsidRPr="00E52B9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</w:t>
      </w:r>
      <w:r w:rsidRPr="00E52B9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7"/>
        <w:gridCol w:w="2126"/>
        <w:gridCol w:w="4961"/>
        <w:gridCol w:w="3648"/>
      </w:tblGrid>
      <w:tr w:rsidR="00523E2A" w:rsidRPr="00077AEC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E2A" w:rsidRPr="00077AEC" w:rsidRDefault="00940D53" w:rsidP="00940D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Г</w:t>
            </w:r>
            <w:r w:rsidRPr="00077AE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ы</w:t>
            </w:r>
            <w:r w:rsidRPr="00077AE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потребителей (типов абонентов)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E2A" w:rsidRPr="00077AEC" w:rsidRDefault="00940D53" w:rsidP="00523E2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E2A" w:rsidRPr="00077AEC" w:rsidRDefault="00940D53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Натуральный объем </w:t>
            </w:r>
            <w:r w:rsidR="00523E2A" w:rsidRPr="00077AE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за 2014 год, </w:t>
            </w:r>
          </w:p>
          <w:p w:rsidR="00523E2A" w:rsidRPr="00077AEC" w:rsidRDefault="00523E2A" w:rsidP="00940D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077AE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куб.м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E2A" w:rsidRPr="00077AEC" w:rsidRDefault="00940D53" w:rsidP="002C6D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Удельный вес, %</w:t>
            </w:r>
          </w:p>
        </w:tc>
      </w:tr>
      <w:tr w:rsidR="00940D53" w:rsidRPr="00077AEC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077AEC" w:rsidRDefault="00940D53" w:rsidP="00940D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077AE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Население, холодная вода (жил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ойфонд</w:t>
            </w:r>
            <w:r w:rsidRPr="00077AE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940D53" w:rsidRDefault="00940D53" w:rsidP="00940D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766A2C" w:rsidRDefault="006A0EC1" w:rsidP="009B06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58977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3" w:rsidRPr="00077AEC" w:rsidRDefault="001F5CA7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69</w:t>
            </w:r>
          </w:p>
        </w:tc>
      </w:tr>
      <w:tr w:rsidR="00940D53" w:rsidRPr="00077AEC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077AEC" w:rsidRDefault="00940D53" w:rsidP="00940D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Бюджетные организации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Default="00940D53" w:rsidP="00940D53">
            <w:pPr>
              <w:jc w:val="center"/>
            </w:pPr>
            <w:r w:rsidRPr="00F176C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</w:t>
            </w:r>
            <w:r w:rsidRPr="00F176C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077AEC" w:rsidRDefault="006A0EC1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3" w:rsidRPr="00077AEC" w:rsidRDefault="001F5CA7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940D53" w:rsidRPr="00077AEC" w:rsidTr="00940D53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077AEC" w:rsidRDefault="00940D53" w:rsidP="00940D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Промышленные предприятия, торговые организации, ИП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Default="00940D53" w:rsidP="00940D53">
            <w:pPr>
              <w:jc w:val="center"/>
            </w:pPr>
            <w:r w:rsidRPr="00F176C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</w:t>
            </w:r>
            <w:r w:rsidRPr="00F176C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077AEC" w:rsidRDefault="006A0EC1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23078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D53" w:rsidRPr="00077AEC" w:rsidRDefault="001F5CA7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27</w:t>
            </w:r>
          </w:p>
        </w:tc>
      </w:tr>
      <w:tr w:rsidR="00940D53" w:rsidRPr="00077AEC" w:rsidTr="001F5CA7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077AEC" w:rsidRDefault="00940D53" w:rsidP="00940D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Default="00940D53" w:rsidP="00940D53">
            <w:pPr>
              <w:jc w:val="center"/>
            </w:pPr>
            <w:r w:rsidRPr="00F176C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</w:t>
            </w:r>
            <w:r w:rsidRPr="00F176C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D53" w:rsidRPr="00077AEC" w:rsidRDefault="006A0EC1" w:rsidP="00766A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85474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D53" w:rsidRPr="00077AEC" w:rsidRDefault="001F5CA7" w:rsidP="001F5CA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100</w:t>
            </w:r>
          </w:p>
        </w:tc>
      </w:tr>
    </w:tbl>
    <w:p w:rsidR="006162F8" w:rsidRPr="006162F8" w:rsidRDefault="006162F8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     </w:t>
      </w:r>
    </w:p>
    <w:p w:rsidR="00282EAF" w:rsidRDefault="006162F8" w:rsidP="006915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3.4. Сведения о фактическом потреблении населением  питьевой исходя из статистических и расчетных данных и сведений о действующих нормативах потребления коммунальных услу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</w:t>
      </w:r>
      <w:r w:rsid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691543" w:rsidRDefault="006162F8" w:rsidP="006915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Фактическое потребление питьевой воды населением за 201</w:t>
      </w:r>
      <w:r w:rsidR="008D3956"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4</w:t>
      </w:r>
      <w:r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 составило </w:t>
      </w:r>
      <w:r w:rsidR="006A0EC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58977</w:t>
      </w:r>
      <w:r w:rsidRPr="00766A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куб.м/год</w:t>
      </w:r>
      <w:r w:rsidR="00940D53" w:rsidRPr="00766A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A0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54</w:t>
      </w:r>
      <w:r w:rsidR="00766A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A0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940D5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литров на человека</w:t>
      </w:r>
      <w:r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 Техническая вода населением не потребляется.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p w:rsidR="006162F8" w:rsidRPr="008D3956" w:rsidRDefault="00691543" w:rsidP="006915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="006162F8"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Действующий норматив удельного водопотребления коммунальной услуги по холодному водоснабжению в жилых помещениях  определен </w:t>
      </w:r>
      <w:r w:rsidR="008D3956"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</w:t>
      </w:r>
      <w:r w:rsidR="00042F2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соответствии со СНиП 2.04.02-84</w:t>
      </w:r>
    </w:p>
    <w:p w:rsidR="00B45675" w:rsidRPr="00B45675" w:rsidRDefault="006162F8" w:rsidP="0044513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3.5. Описание существующей системы коммерческого учета питьевой</w:t>
      </w:r>
      <w:r w:rsidRPr="00282E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воды</w:t>
      </w:r>
      <w:r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 планов по установке приборов учета</w:t>
      </w:r>
      <w:r w:rsid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  <w:r w:rsidRPr="008D395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     </w:t>
      </w:r>
      <w:r w:rsidR="000F5F36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   </w:t>
      </w:r>
      <w:r w:rsidR="00D41EF8"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51C7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="00D41EF8"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коммерческий учет потребления воды производится расчетным спос</w:t>
      </w:r>
      <w:r w:rsidR="00366F9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обом по действующим нормативам.</w:t>
      </w:r>
    </w:p>
    <w:p w:rsidR="00691543" w:rsidRDefault="00D41EF8" w:rsidP="006915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Объекты системы водосна</w:t>
      </w:r>
      <w:r w:rsidR="00940D5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бжения оснащены приборами учета</w:t>
      </w:r>
      <w:r w:rsidR="00BC04A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частично</w:t>
      </w:r>
      <w:r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691543" w:rsidRDefault="00D41EF8" w:rsidP="006915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="006162F8"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3.6. Анализ резервов и дефицитов производственных мощностей системы водоснабжения</w:t>
      </w:r>
      <w:r w:rsid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поселения;</w:t>
      </w:r>
    </w:p>
    <w:p w:rsidR="006162F8" w:rsidRPr="006162F8" w:rsidRDefault="006162F8" w:rsidP="0069154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    </w:t>
      </w:r>
    </w:p>
    <w:p w:rsidR="006A0EC1" w:rsidRDefault="006162F8" w:rsidP="0044513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о резервах и дефицитах производственных мощностей системы водоснабжения</w:t>
      </w:r>
      <w:r w:rsidR="00DE49FF" w:rsidRPr="00D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r w:rsidR="009B0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Калиновского </w:t>
      </w:r>
      <w:r w:rsidR="00445132" w:rsidRPr="00445132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A0EC1" w:rsidRDefault="006A0EC1" w:rsidP="006A0EC1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162F8" w:rsidRPr="00D13CDB" w:rsidRDefault="006162F8" w:rsidP="006A0EC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Таблица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6</w:t>
      </w: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3863"/>
        <w:gridCol w:w="3246"/>
        <w:gridCol w:w="2936"/>
        <w:gridCol w:w="2936"/>
      </w:tblGrid>
      <w:tr w:rsidR="006162F8" w:rsidRPr="00D13CDB" w:rsidTr="00BC04A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    N п/п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B4567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</w:t>
            </w:r>
            <w:r w:rsidR="00B45675"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кважина</w:t>
            </w: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(источник)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D13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</w:t>
            </w:r>
            <w:r w:rsidR="00B45675"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риведенная производительность, к</w:t>
            </w: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уб.м/сутки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D13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Максимальная подача в 201</w:t>
            </w:r>
            <w:r w:rsidR="00B45675"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г., куб.м/сутки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D13C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Резерв (+) или дефицит (-) мощности, куб.м/сутки </w:t>
            </w:r>
          </w:p>
        </w:tc>
      </w:tr>
      <w:tr w:rsidR="006162F8" w:rsidRPr="00D13CDB" w:rsidTr="00BC04A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5 </w:t>
            </w:r>
          </w:p>
        </w:tc>
      </w:tr>
      <w:tr w:rsidR="00BC04AA" w:rsidRPr="00D13CDB" w:rsidTr="00BC04A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9B06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Калиновка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4AA" w:rsidRPr="00D13CDB" w:rsidRDefault="00BC04AA" w:rsidP="00BC04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BC04AA" w:rsidRPr="00D13CDB" w:rsidTr="00BC04A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9B06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Нестеровка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BC04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BC04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4AA" w:rsidRDefault="00BC04AA" w:rsidP="00BC04AA">
            <w:pPr>
              <w:jc w:val="center"/>
            </w:pPr>
            <w:r w:rsidRPr="007504A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BC04AA" w:rsidRPr="00D13CDB" w:rsidTr="00BC04A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п.Грамотино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4AA" w:rsidRDefault="00BC04AA" w:rsidP="00BC04AA">
            <w:pPr>
              <w:jc w:val="center"/>
            </w:pPr>
            <w:r w:rsidRPr="007504A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BC04AA" w:rsidRPr="00D13CDB" w:rsidTr="00BC04A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п.Свободный Труд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4AA" w:rsidRDefault="00BC04AA" w:rsidP="00BC04AA">
            <w:pPr>
              <w:jc w:val="center"/>
            </w:pPr>
            <w:r w:rsidRPr="007504A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BC04AA" w:rsidRPr="00D13CDB" w:rsidTr="00BC04A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9579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</w:t>
            </w: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D13CDB" w:rsidRDefault="00BC04AA" w:rsidP="009579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BC04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24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4AA" w:rsidRPr="00561257" w:rsidRDefault="00801B77" w:rsidP="00BC04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24</w:t>
            </w:r>
            <w:r w:rsidR="006355D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4AA" w:rsidRDefault="00BC04AA" w:rsidP="00BC04AA">
            <w:pPr>
              <w:jc w:val="center"/>
            </w:pPr>
            <w:r w:rsidRPr="007504A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</w:tbl>
    <w:p w:rsidR="00A20DD1" w:rsidRDefault="006162F8" w:rsidP="00A20D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В целом по </w:t>
      </w:r>
      <w:r w:rsidR="009B06A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Калиновскому</w:t>
      </w:r>
      <w:r w:rsidR="00B45675"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сельскому совету</w:t>
      </w:r>
      <w:r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дефицита производственных мощностей </w:t>
      </w:r>
      <w:r w:rsidRPr="00766A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наблюдается</w:t>
      </w:r>
      <w:r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существует необходимость совершенствования технологии очистки воды.</w:t>
      </w:r>
    </w:p>
    <w:p w:rsidR="00134933" w:rsidRPr="00134933" w:rsidRDefault="006162F8" w:rsidP="00A20DD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 w:rsidRPr="00DE49F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3.7. </w:t>
      </w:r>
      <w:r w:rsidR="00134933" w:rsidRP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="00134933" w:rsidRPr="00134933">
        <w:rPr>
          <w:rFonts w:ascii="Times New Roman" w:hAnsi="Times New Roman" w:cs="Times New Roman"/>
          <w:sz w:val="28"/>
          <w:szCs w:val="28"/>
        </w:rPr>
        <w:t xml:space="preserve">рогнозные балансы потребления  питьевойводы на срок не менее 10 лет с учетом различных сценариев развития поселений,, рассчитанные на основании расхода  питьевой воды в соответствии со </w:t>
      </w:r>
      <w:hyperlink r:id="rId7" w:history="1">
        <w:r w:rsidR="00134933" w:rsidRPr="00134933">
          <w:rPr>
            <w:rFonts w:ascii="Times New Roman" w:hAnsi="Times New Roman" w:cs="Times New Roman"/>
            <w:sz w:val="28"/>
            <w:szCs w:val="28"/>
          </w:rPr>
          <w:t>СНиП 2.04.02-84</w:t>
        </w:r>
      </w:hyperlink>
      <w:r w:rsidR="00134933" w:rsidRPr="001349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34933" w:rsidRPr="00134933">
          <w:rPr>
            <w:rFonts w:ascii="Times New Roman" w:hAnsi="Times New Roman" w:cs="Times New Roman"/>
            <w:sz w:val="28"/>
            <w:szCs w:val="28"/>
          </w:rPr>
          <w:t xml:space="preserve">СНиП </w:t>
        </w:r>
        <w:r w:rsidR="00134933" w:rsidRPr="00134933">
          <w:rPr>
            <w:rFonts w:ascii="Times New Roman" w:hAnsi="Times New Roman" w:cs="Times New Roman"/>
            <w:sz w:val="28"/>
            <w:szCs w:val="28"/>
          </w:rPr>
          <w:lastRenderedPageBreak/>
          <w:t>2.04.01-85</w:t>
        </w:r>
      </w:hyperlink>
      <w:r w:rsidR="00134933" w:rsidRPr="00134933">
        <w:rPr>
          <w:rFonts w:ascii="Times New Roman" w:hAnsi="Times New Roman" w:cs="Times New Roman"/>
          <w:sz w:val="28"/>
          <w:szCs w:val="28"/>
        </w:rPr>
        <w:t>, а также исходя из текущего объема потребления воды населением и его динамики с учетом перспективы развития и изменения состава и структуры застройки;</w:t>
      </w:r>
    </w:p>
    <w:p w:rsidR="006162F8" w:rsidRPr="008E7220" w:rsidRDefault="006162F8" w:rsidP="0044513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</w:t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Прогноз расходов питьевой воды для </w:t>
      </w:r>
      <w:r w:rsidR="009B06A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 2025 год выполне</w:t>
      </w:r>
      <w:r w:rsidR="00A523B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 по двум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сценариям. Прогнозный баланс приведен для наиболее вероятного сценария.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</w:t>
      </w:r>
    </w:p>
    <w:p w:rsidR="00366F92" w:rsidRDefault="00366F92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F92" w:rsidRDefault="00366F92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F92" w:rsidRDefault="00366F92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F92" w:rsidRDefault="00366F92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2F8" w:rsidRPr="008E7220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потребление  питьевой воды абонентами </w:t>
      </w:r>
    </w:p>
    <w:p w:rsidR="006162F8" w:rsidRPr="008E7220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Таблица 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8"/>
        <w:gridCol w:w="10127"/>
        <w:gridCol w:w="2721"/>
      </w:tblGrid>
      <w:tr w:rsidR="006162F8" w:rsidRPr="008E7220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    N п/п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Значение </w:t>
            </w:r>
          </w:p>
        </w:tc>
      </w:tr>
      <w:tr w:rsidR="006162F8" w:rsidRPr="008E7220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</w:tr>
      <w:tr w:rsidR="006162F8" w:rsidRPr="008E7220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B456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Подача воды, 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01B77" w:rsidRDefault="00801B77" w:rsidP="00BC04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01B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90097</w:t>
            </w:r>
          </w:p>
        </w:tc>
      </w:tr>
      <w:tr w:rsidR="006162F8" w:rsidRPr="008E7220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8E72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Объем отпущенной потребителям воды (реализация),куб.м/год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01B7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85474</w:t>
            </w:r>
          </w:p>
        </w:tc>
      </w:tr>
      <w:tr w:rsidR="006162F8" w:rsidRPr="008E7220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8E72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Уровень неучтенных расходов и потерь питьевой воды на водопроводных сетях,куб.м/год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01B77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4623</w:t>
            </w:r>
          </w:p>
        </w:tc>
      </w:tr>
      <w:tr w:rsidR="006162F8" w:rsidRPr="008E7220" w:rsidTr="00B4567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01B77" w:rsidRDefault="006355D5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5,</w:t>
            </w:r>
            <w:r w:rsidR="00801B77" w:rsidRPr="00801B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</w:tbl>
    <w:p w:rsidR="006162F8" w:rsidRPr="008E7220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 </w:t>
      </w:r>
      <w:r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Прогнозный баланс сформирован на основании прогноза удельного водопотребления в </w:t>
      </w:r>
      <w:r w:rsidR="009B0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Калиновском</w:t>
      </w:r>
      <w:r w:rsidR="003B53A5"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совете</w:t>
      </w:r>
      <w:r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2025 год </w:t>
      </w:r>
    </w:p>
    <w:p w:rsidR="006162F8" w:rsidRPr="00D13CDB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Таблица 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</w:t>
      </w: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9"/>
        <w:gridCol w:w="10127"/>
        <w:gridCol w:w="2570"/>
      </w:tblGrid>
      <w:tr w:rsidR="006162F8" w:rsidRPr="00D13CDB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>     N п/п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Значение </w:t>
            </w:r>
          </w:p>
        </w:tc>
      </w:tr>
      <w:tr w:rsidR="006162F8" w:rsidRPr="00D13CDB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</w:tr>
      <w:tr w:rsidR="006162F8" w:rsidRPr="00D13CDB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Общее удельное водопотребление, л/сутки на человека 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766A2C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5</w:t>
            </w:r>
            <w:r w:rsidR="006355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4</w:t>
            </w:r>
            <w:r w:rsidR="00766A2C" w:rsidRPr="00766A2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,</w:t>
            </w:r>
            <w:r w:rsidR="006355D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8</w:t>
            </w:r>
          </w:p>
        </w:tc>
      </w:tr>
      <w:tr w:rsidR="006162F8" w:rsidRPr="00D13CDB" w:rsidTr="003B53A5"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162F8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Удельное хозяйственно-питьевое водопотребление, л/сутки на человека,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D13CDB" w:rsidRDefault="006355D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54,8</w:t>
            </w:r>
          </w:p>
        </w:tc>
      </w:tr>
    </w:tbl>
    <w:p w:rsidR="006162F8" w:rsidRPr="00D13CDB" w:rsidRDefault="006162F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     </w:t>
      </w:r>
    </w:p>
    <w:p w:rsidR="00D13CDB" w:rsidRDefault="006162F8" w:rsidP="00CA7A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3.8. Описание централизованной системы </w:t>
      </w:r>
      <w:r w:rsidRPr="00366F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горячего</w:t>
      </w: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водоснабжения с использованием закрытых систем горячего водоснабжения, отражающее технологические особенности указанной системы</w:t>
      </w:r>
      <w:r w:rsid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CA7A79" w:rsidRDefault="006162F8" w:rsidP="00CA7A7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="00CA7A79" w:rsidRPr="00C3771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     В настоящее время  централизованная система горячего водоснабжения </w:t>
      </w:r>
      <w:r w:rsid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 территории </w:t>
      </w:r>
      <w:r w:rsidR="009B06A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="00CA7A79" w:rsidRPr="00C3771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отсутствует.</w:t>
      </w:r>
    </w:p>
    <w:p w:rsidR="006162F8" w:rsidRPr="00CA7A79" w:rsidRDefault="006162F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     </w:t>
      </w: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3.9. Сведения о фактическом и ожидаемом потреблении питьевой воды (годовое, среднесуточное, максимальное суточное)</w:t>
      </w:r>
      <w:r w:rsid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</w:t>
      </w:r>
    </w:p>
    <w:p w:rsidR="006162F8" w:rsidRPr="00CA7A79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фактическом и ожидаемом потреблении воды </w:t>
      </w:r>
      <w:r w:rsidR="00CA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BC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Калиновского </w:t>
      </w:r>
      <w:r w:rsidR="00445132" w:rsidRPr="00445132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162F8" w:rsidRPr="00CA7A79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Таблица 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</w:t>
      </w: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1"/>
        <w:gridCol w:w="8713"/>
        <w:gridCol w:w="1986"/>
        <w:gridCol w:w="1986"/>
      </w:tblGrid>
      <w:tr w:rsidR="006162F8" w:rsidRPr="00CA7A79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    N п/п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CA7A7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Фактическое значение, 201</w:t>
            </w:r>
            <w:r w:rsidR="00CA7A79"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Ожидаемое значение, 2025 г.</w:t>
            </w:r>
          </w:p>
        </w:tc>
      </w:tr>
      <w:tr w:rsidR="006162F8" w:rsidRPr="00CA7A79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4 </w:t>
            </w:r>
          </w:p>
        </w:tc>
      </w:tr>
      <w:tr w:rsidR="006162F8" w:rsidRPr="00CA7A79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DE49F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Потребление (реализация воды), куб.м/год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E134C8" w:rsidRDefault="00801B77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  <w:r w:rsidR="006355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5474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801B77" w:rsidP="009B06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90097</w:t>
            </w:r>
          </w:p>
        </w:tc>
      </w:tr>
      <w:tr w:rsidR="006162F8" w:rsidRPr="00CA7A79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CA7A7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Среднесуточное </w:t>
            </w:r>
            <w:r w:rsidR="00CA7A79"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потребление (реализация воды), </w:t>
            </w: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куб.м/сутки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01B77" w:rsidRDefault="006355D5" w:rsidP="00801B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233,5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01B77" w:rsidRDefault="006355D5" w:rsidP="006355D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246,2</w:t>
            </w:r>
          </w:p>
        </w:tc>
      </w:tr>
      <w:tr w:rsidR="006162F8" w:rsidRPr="00CA7A79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Коэффициент максимальной неравномерности подачи воды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CA7A79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</w:tr>
      <w:tr w:rsidR="00EF2156" w:rsidRPr="00CA7A79" w:rsidTr="00D13CDB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156" w:rsidRPr="00CA7A79" w:rsidRDefault="00EF2156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>4 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156" w:rsidRPr="00CA7A79" w:rsidRDefault="00EF2156" w:rsidP="00DE49F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CA7A79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Максимальное суточное потребление (реализация воды), куб.м/сутки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156" w:rsidRPr="00801B77" w:rsidRDefault="00EF2156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233,5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156" w:rsidRPr="00801B77" w:rsidRDefault="00EF2156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246,2</w:t>
            </w:r>
          </w:p>
        </w:tc>
      </w:tr>
    </w:tbl>
    <w:p w:rsidR="0026416D" w:rsidRDefault="006162F8" w:rsidP="001349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</w:p>
    <w:p w:rsidR="00134933" w:rsidRPr="00134933" w:rsidRDefault="006162F8" w:rsidP="001349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3.10. </w:t>
      </w:r>
      <w:r w:rsidR="00134933" w:rsidRP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</w:t>
      </w:r>
      <w:r w:rsidR="00134933" w:rsidRPr="00134933">
        <w:rPr>
          <w:rFonts w:ascii="Times New Roman" w:hAnsi="Times New Roman" w:cs="Times New Roman"/>
          <w:sz w:val="28"/>
          <w:szCs w:val="28"/>
        </w:rPr>
        <w:t>писание территориальной структуры потребления  питьевой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6162F8" w:rsidRPr="006162F8" w:rsidRDefault="006162F8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</w:t>
      </w:r>
      <w:r w:rsidRPr="00CA7A7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Описание территориальной структуры потребления воды представлено в таблице </w:t>
      </w:r>
      <w:r w:rsidR="00A523B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настоящих Основных положений.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</w:p>
    <w:p w:rsidR="0026416D" w:rsidRDefault="006162F8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</w:t>
      </w:r>
    </w:p>
    <w:p w:rsidR="00134933" w:rsidRPr="00134933" w:rsidRDefault="006162F8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3.11.</w:t>
      </w:r>
      <w:r w:rsid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</w:t>
      </w:r>
      <w:r w:rsidR="00134933" w:rsidRPr="00134933">
        <w:rPr>
          <w:rFonts w:ascii="Times New Roman" w:hAnsi="Times New Roman" w:cs="Times New Roman"/>
          <w:sz w:val="28"/>
          <w:szCs w:val="28"/>
        </w:rPr>
        <w:t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 питьевой воды с учетом данных о перспективном потреблении  питьевой воды абонентами;</w:t>
      </w:r>
    </w:p>
    <w:p w:rsidR="00A20DD1" w:rsidRDefault="006162F8" w:rsidP="00D13CD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выполнен исходя из фактических расходов  питьевой воды </w:t>
      </w:r>
    </w:p>
    <w:p w:rsidR="006162F8" w:rsidRPr="008E7220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распределения расходов воды на водоснабжение по группам и типам абонентов на 2025 год </w:t>
      </w:r>
    </w:p>
    <w:p w:rsidR="006162F8" w:rsidRPr="008E7220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Таблица 1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0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5"/>
        <w:gridCol w:w="10545"/>
        <w:gridCol w:w="1986"/>
      </w:tblGrid>
      <w:tr w:rsidR="006162F8" w:rsidRPr="008E7220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    N п/п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Значение </w:t>
            </w:r>
          </w:p>
        </w:tc>
      </w:tr>
      <w:tr w:rsidR="006162F8" w:rsidRPr="008E7220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</w:tr>
      <w:tr w:rsidR="006162F8" w:rsidRPr="008E7220" w:rsidTr="00DE49FF">
        <w:trPr>
          <w:trHeight w:val="429"/>
        </w:trPr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Население</w:t>
            </w:r>
            <w:r w:rsidR="00A523B3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(жилой фонд)</w:t>
            </w: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E134C8" w:rsidRDefault="006355D5" w:rsidP="009B06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63068</w:t>
            </w:r>
          </w:p>
        </w:tc>
      </w:tr>
      <w:tr w:rsidR="00A523B3" w:rsidRPr="008E7220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A523B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A523B3" w:rsidP="001A7B6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Бюджетные  организации 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6355D5" w:rsidP="00E134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3603</w:t>
            </w:r>
          </w:p>
        </w:tc>
      </w:tr>
      <w:tr w:rsidR="00A523B3" w:rsidRPr="008E7220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A523B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A523B3" w:rsidP="00A523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Промышленные предприятия, торговые организации, ИП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6355D5" w:rsidP="00E134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23426</w:t>
            </w:r>
          </w:p>
        </w:tc>
      </w:tr>
      <w:tr w:rsidR="00A523B3" w:rsidRPr="008E7220" w:rsidTr="00DE49FF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A523B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Default="00A523B3" w:rsidP="00A523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3B3" w:rsidRPr="008E7220" w:rsidRDefault="006355D5" w:rsidP="009B06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90097</w:t>
            </w:r>
          </w:p>
        </w:tc>
      </w:tr>
    </w:tbl>
    <w:p w:rsidR="006162F8" w:rsidRPr="008E7220" w:rsidRDefault="006162F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     </w:t>
      </w:r>
    </w:p>
    <w:p w:rsidR="006162F8" w:rsidRPr="008E7220" w:rsidRDefault="006162F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3.12. Сведения о фактических и планируемых потерях  питьевой воды при ее транспортировке (годовые, среднесуточные значения)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          </w:t>
      </w:r>
    </w:p>
    <w:p w:rsidR="0026416D" w:rsidRDefault="0026416D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16D" w:rsidRDefault="0026416D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16D" w:rsidRDefault="0026416D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16D" w:rsidRDefault="0026416D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16D" w:rsidRDefault="0026416D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2F8" w:rsidRPr="008E7220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фактических и ожидаемых потерях воды при ее транспортировке </w:t>
      </w:r>
    </w:p>
    <w:p w:rsidR="006162F8" w:rsidRPr="008E7220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Таблица 1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2"/>
        <w:gridCol w:w="8347"/>
        <w:gridCol w:w="2165"/>
        <w:gridCol w:w="2162"/>
      </w:tblGrid>
      <w:tr w:rsidR="006162F8" w:rsidRPr="008E7220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6162F8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    </w:t>
            </w: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N п/п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844F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Фактическое значение, 201</w:t>
            </w:r>
            <w:r w:rsidR="00844F55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val="en-US" w:eastAsia="ru-RU"/>
              </w:rPr>
              <w:t>4</w:t>
            </w: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Ожидаемое значение, 2025 г.</w:t>
            </w:r>
          </w:p>
        </w:tc>
      </w:tr>
      <w:tr w:rsidR="006162F8" w:rsidRPr="008E7220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4 </w:t>
            </w:r>
          </w:p>
        </w:tc>
      </w:tr>
      <w:tr w:rsidR="006162F8" w:rsidRPr="008E7220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DE49F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Неучтенные расходы и потери питьевой воды на водопроводных сетях, куб.м/год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E134C8" w:rsidRDefault="00AD057D" w:rsidP="00844F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44F55" w:rsidRDefault="00844F55" w:rsidP="00844F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val="en-US" w:eastAsia="ru-RU"/>
              </w:rPr>
              <w:t>3650</w:t>
            </w:r>
          </w:p>
        </w:tc>
      </w:tr>
      <w:tr w:rsidR="006162F8" w:rsidRPr="008E7220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DE49F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Неучтенные расходы и потери питьево</w:t>
            </w:r>
            <w:r w:rsidR="00DE49FF"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й воды на водопроводных сетях, </w:t>
            </w: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куб.м/сутки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AD057D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44F55" w:rsidRDefault="00844F55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val="en-US" w:eastAsia="ru-RU"/>
              </w:rPr>
              <w:t>10</w:t>
            </w:r>
          </w:p>
        </w:tc>
      </w:tr>
      <w:tr w:rsidR="006162F8" w:rsidRPr="008E7220" w:rsidTr="00D13CDB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8E7220" w:rsidRDefault="006162F8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8E7220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Уровень неучтенных расходов и потерь питьевой воды на водопроводных сетях, % к подаче 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AD057D" w:rsidRDefault="00AD057D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2F8" w:rsidRPr="00AD057D" w:rsidRDefault="00AD057D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4,1</w:t>
            </w:r>
          </w:p>
        </w:tc>
      </w:tr>
    </w:tbl>
    <w:p w:rsidR="006162F8" w:rsidRPr="006162F8" w:rsidRDefault="006162F8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     </w:t>
      </w:r>
    </w:p>
    <w:p w:rsidR="00134933" w:rsidRPr="00134933" w:rsidRDefault="006162F8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3.13. </w:t>
      </w:r>
      <w:r w:rsidR="0013493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</w:t>
      </w:r>
      <w:r w:rsidR="00134933" w:rsidRPr="00134933">
        <w:rPr>
          <w:rFonts w:ascii="Times New Roman" w:hAnsi="Times New Roman" w:cs="Times New Roman"/>
          <w:sz w:val="28"/>
          <w:szCs w:val="28"/>
        </w:rPr>
        <w:t>ерспективные балансы водоснабжения  (общий - баланс подачи и реализации  питьевойводы, территориальный - баланс подачи  питьевойводы по технологическим зонам водоснабжения, структурный - баланс реализации  питьевой воды по группам абонентов);</w:t>
      </w:r>
    </w:p>
    <w:p w:rsidR="00872F17" w:rsidRDefault="006162F8" w:rsidP="00D13CD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     </w:t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Общий перспективный баланс водос</w:t>
      </w:r>
      <w:r w:rsidR="008E7220"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набжения представлен в таблице </w:t>
      </w:r>
      <w:r w:rsidR="00A523B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настоящих Основных положений.</w:t>
      </w:r>
      <w:r w:rsidRPr="008E722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872F1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     Использование технической воды в 2025 году не планируется.</w:t>
      </w:r>
    </w:p>
    <w:p w:rsidR="006162F8" w:rsidRPr="006162F8" w:rsidRDefault="006162F8" w:rsidP="00872F17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</w:p>
    <w:p w:rsidR="00134933" w:rsidRPr="00134933" w:rsidRDefault="006162F8" w:rsidP="00134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1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3.14.</w:t>
      </w:r>
      <w:r w:rsidR="00134933" w:rsidRPr="00134933">
        <w:rPr>
          <w:rFonts w:ascii="Times New Roman" w:hAnsi="Times New Roman" w:cs="Times New Roman"/>
          <w:sz w:val="28"/>
          <w:szCs w:val="28"/>
        </w:rPr>
        <w:t>Расчет требуемой мощности водозаборных и очистных сооружений исходя из данных о перспективном потреблении  питьевой воды и величины потерь  питьевой воды при ее транспортировке с указанием требуемых объемов подачи и потребления  питьевой воды, дефицита (резерва) мощностей по технологическим зонам с разбивкой по годам;</w:t>
      </w:r>
    </w:p>
    <w:p w:rsidR="00183619" w:rsidRDefault="006162F8" w:rsidP="001836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872F1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Определение требуемой мощности </w:t>
      </w:r>
      <w:r w:rsidR="0018361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водозаборных сооружений</w:t>
      </w:r>
      <w:r w:rsidR="008155D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</w:t>
      </w:r>
      <w:r w:rsidRPr="00872F1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выполнено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и резерва мощностей по зонам действия сооружений и территориального баланса годовой подачи воды по зонам действия водопроводных сооружений.</w:t>
      </w:r>
    </w:p>
    <w:p w:rsidR="006162F8" w:rsidRPr="00D13CDB" w:rsidRDefault="006162F8" w:rsidP="006162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Требуемая мощность ВС </w:t>
      </w:r>
      <w:r w:rsidR="00D13CDB" w:rsidRPr="00D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9B0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Калиновского </w:t>
      </w:r>
      <w:r w:rsidR="00445132" w:rsidRPr="00445132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D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 год </w:t>
      </w:r>
    </w:p>
    <w:p w:rsidR="006162F8" w:rsidRPr="00D13CDB" w:rsidRDefault="006162F8" w:rsidP="006162F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</w:t>
      </w: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  <w:t>Таблица 1</w:t>
      </w:r>
      <w:r w:rsidR="0069154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</w:t>
      </w: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p w:rsidR="006162F8" w:rsidRPr="006162F8" w:rsidRDefault="006162F8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</w:p>
    <w:tbl>
      <w:tblPr>
        <w:tblW w:w="463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"/>
        <w:gridCol w:w="4037"/>
        <w:gridCol w:w="1843"/>
        <w:gridCol w:w="1843"/>
        <w:gridCol w:w="1843"/>
        <w:gridCol w:w="1704"/>
        <w:gridCol w:w="1981"/>
      </w:tblGrid>
      <w:tr w:rsidR="000E3BBA" w:rsidRPr="00D13CDB" w:rsidTr="000E3BBA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N п/п 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Станция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C64E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Средне-</w:t>
            </w: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суточная подача потребителям куб.м/сутки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C64E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Максимальная подача потребителям  .куб.м/сутки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E263E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Проектная перспективная производительность, куб.м/сутки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2803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Резерв мощности куб.м/сутки 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Резерв мощности, в % от максимальной подачи </w:t>
            </w:r>
          </w:p>
        </w:tc>
      </w:tr>
      <w:tr w:rsidR="000E3BBA" w:rsidRPr="00D13CDB" w:rsidTr="000E3BBA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9 </w:t>
            </w:r>
          </w:p>
        </w:tc>
      </w:tr>
      <w:tr w:rsidR="000E3BBA" w:rsidRPr="00D13CDB" w:rsidTr="000E3BBA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Калиновка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AD057D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AD057D" w:rsidRDefault="00C64E33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0E3BBA" w:rsidRPr="00D13CDB" w:rsidTr="000E3BBA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Нестеровка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0E3BBA" w:rsidRPr="00D13CDB" w:rsidTr="000E3BBA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D13CD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Грамотино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0E3BBA" w:rsidRPr="00D13CDB" w:rsidTr="000E3BBA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Default="00C64E33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Св.труд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  <w:tr w:rsidR="000E3BBA" w:rsidRPr="00D13CDB" w:rsidTr="000E3BBA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Default="00C64E33" w:rsidP="006162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FE39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E33" w:rsidRPr="00D13CDB" w:rsidRDefault="00C64E33" w:rsidP="006162F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</w:tbl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p w:rsidR="00134933" w:rsidRDefault="00134933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8D4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3.15. Наименование организации, которая </w:t>
      </w:r>
      <w:r w:rsidR="008D46DF" w:rsidRPr="008D4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наделена статусом гарантирующей организации.</w:t>
      </w:r>
      <w:r w:rsidRPr="008D46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</w:p>
    <w:p w:rsidR="004337A4" w:rsidRPr="008D46DF" w:rsidRDefault="00A20DD1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="009B06A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 с</w:t>
      </w:r>
      <w:r w:rsidR="009B06A5" w:rsidRPr="00186E7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B06A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Калиновка, д.Нестеровка, п.Грамотино, п.Свободный Труд -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ЗАО «Калиновское»</w:t>
      </w:r>
    </w:p>
    <w:p w:rsidR="006162F8" w:rsidRPr="00280313" w:rsidRDefault="006162F8" w:rsidP="00D13CD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4. Предложения по строительству, реконструкции и модернизации объектов централизованных систем водоснабжения</w:t>
      </w:r>
      <w:r w:rsidRPr="00D13CD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28031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r w:rsidR="00280313" w:rsidRPr="00280313">
        <w:rPr>
          <w:rFonts w:ascii="Times New Roman" w:hAnsi="Times New Roman" w:cs="Times New Roman"/>
          <w:sz w:val="28"/>
          <w:szCs w:val="28"/>
        </w:rPr>
        <w:t xml:space="preserve">Целью всех мероприятий по новому строительству, реконструкции и техническому перевооружению объектов централизованных систем водоснабжения является бесперебойное снабжение населения на территории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="00280313" w:rsidRPr="00280313">
        <w:rPr>
          <w:rFonts w:ascii="Times New Roman" w:hAnsi="Times New Roman" w:cs="Times New Roman"/>
          <w:sz w:val="28"/>
          <w:szCs w:val="28"/>
        </w:rPr>
        <w:t xml:space="preserve">питьевой водой, отвечающей требованиям новых нормативов качества, повышение энергетической эффективности оборудования. Выполнение данных мероприятий позволит гарантировать устойчивую надежную работу систем водоснабжения и получать качественную питьевую воду в количестве, необходимом для обеспечения жителей и  других абонентов на территории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="00280313" w:rsidRPr="00280313">
        <w:rPr>
          <w:rFonts w:ascii="Times New Roman" w:hAnsi="Times New Roman" w:cs="Times New Roman"/>
          <w:sz w:val="28"/>
          <w:szCs w:val="28"/>
        </w:rPr>
        <w:t>.</w:t>
      </w:r>
    </w:p>
    <w:p w:rsidR="0026416D" w:rsidRDefault="006162F8" w:rsidP="004701C2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</w:t>
      </w:r>
    </w:p>
    <w:p w:rsidR="004701C2" w:rsidRDefault="006162F8" w:rsidP="004701C2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</w:t>
      </w:r>
      <w:r w:rsidRPr="004701C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4.1.</w:t>
      </w:r>
      <w:r w:rsidR="00BE364D" w:rsidRPr="00BE364D">
        <w:rPr>
          <w:rFonts w:ascii="Times New Roman" w:hAnsi="Times New Roman" w:cs="Times New Roman"/>
          <w:sz w:val="28"/>
          <w:szCs w:val="28"/>
        </w:rPr>
        <w:t xml:space="preserve"> Перечень основных мероприятий по реализации схем водоснабжения с разбивкой по годам</w:t>
      </w:r>
      <w:r w:rsidR="008D46DF">
        <w:rPr>
          <w:rFonts w:ascii="Times New Roman" w:hAnsi="Times New Roman" w:cs="Times New Roman"/>
          <w:sz w:val="28"/>
          <w:szCs w:val="28"/>
        </w:rPr>
        <w:t>;</w:t>
      </w:r>
      <w:r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</w:t>
      </w:r>
    </w:p>
    <w:p w:rsidR="004701C2" w:rsidRPr="00844F55" w:rsidRDefault="00280313" w:rsidP="004701C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80313">
        <w:rPr>
          <w:rFonts w:ascii="Times New Roman" w:hAnsi="Times New Roman" w:cs="Times New Roman"/>
          <w:sz w:val="28"/>
          <w:szCs w:val="28"/>
        </w:rPr>
        <w:t>Модернизация инженерной инфраструктуры системы водоснабжения</w:t>
      </w:r>
      <w:r w:rsidR="000A07F3">
        <w:rPr>
          <w:rFonts w:ascii="Times New Roman" w:hAnsi="Times New Roman" w:cs="Times New Roman"/>
          <w:sz w:val="28"/>
          <w:szCs w:val="28"/>
        </w:rPr>
        <w:t xml:space="preserve"> на территории   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EE259A">
        <w:rPr>
          <w:rFonts w:ascii="Times New Roman" w:hAnsi="Times New Roman" w:cs="Times New Roman"/>
          <w:sz w:val="28"/>
          <w:szCs w:val="28"/>
        </w:rPr>
        <w:t>сельсовета</w:t>
      </w:r>
      <w:r w:rsidRPr="0013502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 период до 2025 года с учетом перспективы до 2030 года</w:t>
      </w:r>
    </w:p>
    <w:p w:rsidR="004701C2" w:rsidRDefault="004701C2" w:rsidP="004701C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p w:rsidR="004701C2" w:rsidRPr="004701C2" w:rsidRDefault="008D46DF" w:rsidP="004701C2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ru-RU"/>
        </w:rPr>
      </w:pPr>
      <w:r w:rsidRPr="004701C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4.2.</w:t>
      </w:r>
      <w:r w:rsidR="006162F8" w:rsidRPr="006162F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</w:t>
      </w:r>
      <w:r w:rsidR="004701C2">
        <w:rPr>
          <w:rFonts w:ascii="Times New Roman" w:hAnsi="Times New Roman" w:cs="Times New Roman"/>
          <w:sz w:val="28"/>
          <w:szCs w:val="28"/>
        </w:rPr>
        <w:t>Т</w:t>
      </w:r>
      <w:r w:rsidR="004701C2" w:rsidRPr="004701C2">
        <w:rPr>
          <w:rFonts w:ascii="Times New Roman" w:hAnsi="Times New Roman" w:cs="Times New Roman"/>
          <w:sz w:val="28"/>
          <w:szCs w:val="28"/>
        </w:rPr>
        <w:t>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водоснабжения;</w:t>
      </w:r>
    </w:p>
    <w:p w:rsidR="00E82CC5" w:rsidRDefault="006162F8" w:rsidP="00E82CC5">
      <w:pPr>
        <w:pStyle w:val="Default"/>
        <w:rPr>
          <w:sz w:val="28"/>
          <w:szCs w:val="28"/>
        </w:rPr>
      </w:pPr>
      <w:r w:rsidRPr="00C8646E">
        <w:rPr>
          <w:rFonts w:ascii="Arial" w:eastAsia="Times New Roman" w:hAnsi="Arial" w:cs="Arial"/>
          <w:color w:val="FF0000"/>
          <w:spacing w:val="2"/>
          <w:lang w:eastAsia="ru-RU"/>
        </w:rPr>
        <w:t> </w:t>
      </w:r>
      <w:r w:rsidR="00E82CC5">
        <w:rPr>
          <w:sz w:val="28"/>
          <w:szCs w:val="28"/>
        </w:rPr>
        <w:t xml:space="preserve">- Обеспечение абонентов водой питьевого качества в необходимом количестве. </w:t>
      </w:r>
    </w:p>
    <w:p w:rsidR="00E82CC5" w:rsidRDefault="00E82CC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Снижение потерь воды при транспортировке. </w:t>
      </w:r>
    </w:p>
    <w:p w:rsidR="00E82CC5" w:rsidRDefault="00E82CC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качества и надежности водоснабжения. </w:t>
      </w:r>
    </w:p>
    <w:p w:rsidR="00E82CC5" w:rsidRDefault="00E82CC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Снижение уровня аварийности до 0,</w:t>
      </w:r>
      <w:r w:rsidR="00C33108">
        <w:rPr>
          <w:sz w:val="28"/>
          <w:szCs w:val="28"/>
        </w:rPr>
        <w:t>6</w:t>
      </w:r>
      <w:r>
        <w:rPr>
          <w:sz w:val="28"/>
          <w:szCs w:val="28"/>
        </w:rPr>
        <w:t xml:space="preserve"> ед. на 1 км сетей. </w:t>
      </w:r>
    </w:p>
    <w:p w:rsidR="00E82CC5" w:rsidRDefault="00E82CC5" w:rsidP="00E82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Снижение потерь и неучтенных расходов до </w:t>
      </w:r>
      <w:r w:rsidR="00C33108">
        <w:rPr>
          <w:sz w:val="28"/>
          <w:szCs w:val="28"/>
        </w:rPr>
        <w:t>6</w:t>
      </w:r>
      <w:r>
        <w:rPr>
          <w:sz w:val="28"/>
          <w:szCs w:val="28"/>
        </w:rPr>
        <w:t xml:space="preserve">%. </w:t>
      </w:r>
    </w:p>
    <w:p w:rsidR="004701C2" w:rsidRPr="00E82CC5" w:rsidRDefault="00E82CC5" w:rsidP="00E82C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E82CC5">
        <w:rPr>
          <w:rFonts w:ascii="Times New Roman" w:hAnsi="Times New Roman" w:cs="Times New Roman"/>
          <w:sz w:val="28"/>
          <w:szCs w:val="28"/>
        </w:rPr>
        <w:t>- Достижение оптимального гидравлического режима.</w:t>
      </w:r>
    </w:p>
    <w:p w:rsidR="004701C2" w:rsidRPr="004701C2" w:rsidRDefault="004701C2" w:rsidP="004701C2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FF0000"/>
          <w:spacing w:val="2"/>
          <w:sz w:val="28"/>
          <w:szCs w:val="28"/>
          <w:lang w:eastAsia="ru-RU"/>
        </w:rPr>
      </w:pPr>
      <w:r w:rsidRPr="004701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4.3.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01C2">
        <w:rPr>
          <w:rFonts w:ascii="Times New Roman" w:hAnsi="Times New Roman" w:cs="Times New Roman"/>
          <w:sz w:val="28"/>
          <w:szCs w:val="28"/>
        </w:rPr>
        <w:t>ведения о вновь строящихся, реконструируемых и предлагаемых к выводу из эксплуатации объектах системы водоснабжения;</w:t>
      </w:r>
    </w:p>
    <w:p w:rsidR="008D46DF" w:rsidRPr="0070318E" w:rsidRDefault="00E82CC5" w:rsidP="004701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E82CC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ab/>
      </w:r>
      <w:r w:rsidRPr="00E82CC5">
        <w:rPr>
          <w:rFonts w:ascii="Times New Roman" w:hAnsi="Times New Roman" w:cs="Times New Roman"/>
          <w:sz w:val="28"/>
          <w:szCs w:val="28"/>
        </w:rPr>
        <w:t xml:space="preserve">По данным генеральных планов  населенных пунктов расположенных на территории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EE259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82CC5">
        <w:rPr>
          <w:rFonts w:ascii="Times New Roman" w:hAnsi="Times New Roman" w:cs="Times New Roman"/>
          <w:sz w:val="28"/>
          <w:szCs w:val="28"/>
        </w:rPr>
        <w:t>в период  до 2025 года строительство новых объектов системы водоснабжения не запланировано.</w:t>
      </w:r>
    </w:p>
    <w:p w:rsidR="004701C2" w:rsidRDefault="004701C2" w:rsidP="00470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4701C2" w:rsidRPr="004701C2" w:rsidRDefault="004701C2" w:rsidP="004701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01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</w:t>
      </w:r>
      <w:r w:rsidRPr="004701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</w:t>
      </w:r>
      <w:r w:rsidRPr="004701C2">
        <w:rPr>
          <w:rFonts w:ascii="Times New Roman" w:hAnsi="Times New Roman" w:cs="Times New Roman"/>
          <w:sz w:val="28"/>
          <w:szCs w:val="28"/>
        </w:rPr>
        <w:t>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8D46DF" w:rsidRPr="004337A4" w:rsidRDefault="004337A4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37A4">
        <w:rPr>
          <w:rFonts w:ascii="Times New Roman" w:hAnsi="Times New Roman" w:cs="Times New Roman"/>
          <w:sz w:val="28"/>
          <w:szCs w:val="28"/>
        </w:rPr>
        <w:t xml:space="preserve">Сведения о развитии систем диспетчеризации, телемеханизации и об автоматизированных системах управления режимами водоснабжения на объектах расположенных на территории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>сельсовета</w:t>
      </w:r>
      <w:r w:rsidRPr="004337A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701C2" w:rsidRDefault="004701C2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4701C2" w:rsidRPr="004701C2" w:rsidRDefault="004701C2" w:rsidP="004701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01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4701C2">
        <w:rPr>
          <w:rFonts w:ascii="Times New Roman" w:hAnsi="Times New Roman" w:cs="Times New Roman"/>
          <w:sz w:val="28"/>
          <w:szCs w:val="28"/>
        </w:rPr>
        <w:t>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</w:p>
    <w:p w:rsidR="008D46DF" w:rsidRDefault="00E82CC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 w:rsidRPr="00E82CC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ab/>
      </w:r>
      <w:r w:rsidRPr="00E82CC5">
        <w:rPr>
          <w:rFonts w:ascii="Times New Roman" w:hAnsi="Times New Roman" w:cs="Times New Roman"/>
          <w:sz w:val="28"/>
          <w:szCs w:val="28"/>
        </w:rPr>
        <w:t xml:space="preserve">Население на территории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EE259A">
        <w:rPr>
          <w:rFonts w:ascii="Times New Roman" w:hAnsi="Times New Roman" w:cs="Times New Roman"/>
          <w:sz w:val="28"/>
          <w:szCs w:val="28"/>
        </w:rPr>
        <w:t>сельсовета</w:t>
      </w:r>
      <w:r w:rsidRPr="00E82CC5">
        <w:rPr>
          <w:rFonts w:ascii="Times New Roman" w:hAnsi="Times New Roman" w:cs="Times New Roman"/>
          <w:sz w:val="28"/>
          <w:szCs w:val="28"/>
        </w:rPr>
        <w:t xml:space="preserve">  приборами учета воды  </w:t>
      </w:r>
      <w:r w:rsidR="00C97E14">
        <w:rPr>
          <w:rFonts w:ascii="Times New Roman" w:hAnsi="Times New Roman" w:cs="Times New Roman"/>
          <w:sz w:val="28"/>
          <w:szCs w:val="28"/>
        </w:rPr>
        <w:t xml:space="preserve">оснащено – </w:t>
      </w:r>
      <w:r w:rsidR="009B06A5">
        <w:rPr>
          <w:rFonts w:ascii="Times New Roman" w:hAnsi="Times New Roman" w:cs="Times New Roman"/>
          <w:sz w:val="28"/>
          <w:szCs w:val="28"/>
        </w:rPr>
        <w:t>10</w:t>
      </w:r>
      <w:r w:rsidR="00C97E1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8D46DF" w:rsidRPr="004701C2" w:rsidRDefault="004701C2" w:rsidP="004701C2">
      <w:p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01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4.6.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701C2">
        <w:rPr>
          <w:rFonts w:ascii="Times New Roman" w:hAnsi="Times New Roman" w:cs="Times New Roman"/>
          <w:sz w:val="28"/>
          <w:szCs w:val="28"/>
        </w:rPr>
        <w:t>писание вариантов маршрутов прохождения трубопроводов (трасс) по территории поселения, городского округа и их обоснование;</w:t>
      </w:r>
    </w:p>
    <w:p w:rsidR="008D46DF" w:rsidRPr="00EB4F0C" w:rsidRDefault="00EB4F0C" w:rsidP="00EB4F0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B69" w:rsidRPr="00EB4F0C">
        <w:rPr>
          <w:rFonts w:ascii="Times New Roman" w:hAnsi="Times New Roman" w:cs="Times New Roman"/>
          <w:sz w:val="28"/>
          <w:szCs w:val="28"/>
        </w:rPr>
        <w:t>Замена ветхих сетей водоснабжения будет осуществляться без внесения изменений в существующею схему водоснабжения, поэтому маршруты прохо</w:t>
      </w:r>
      <w:r w:rsidR="0070318E">
        <w:rPr>
          <w:rFonts w:ascii="Times New Roman" w:hAnsi="Times New Roman" w:cs="Times New Roman"/>
          <w:sz w:val="28"/>
          <w:szCs w:val="28"/>
        </w:rPr>
        <w:t>ждения трубопроводов не изменят</w:t>
      </w:r>
      <w:r w:rsidR="001A7B69" w:rsidRPr="00EB4F0C">
        <w:rPr>
          <w:rFonts w:ascii="Times New Roman" w:hAnsi="Times New Roman" w:cs="Times New Roman"/>
          <w:sz w:val="28"/>
          <w:szCs w:val="28"/>
        </w:rPr>
        <w:t>ся.</w:t>
      </w:r>
    </w:p>
    <w:p w:rsidR="004701C2" w:rsidRDefault="000A07F3" w:rsidP="00E82CC5">
      <w:pPr>
        <w:pStyle w:val="Default"/>
        <w:rPr>
          <w:rFonts w:ascii="Arial" w:eastAsia="Times New Roman" w:hAnsi="Arial" w:cs="Arial"/>
          <w:color w:val="FF0000"/>
          <w:spacing w:val="2"/>
          <w:lang w:eastAsia="ru-RU"/>
        </w:rPr>
      </w:pPr>
      <w:r w:rsidRPr="000A07F3">
        <w:rPr>
          <w:sz w:val="28"/>
          <w:szCs w:val="28"/>
        </w:rPr>
        <w:tab/>
      </w:r>
    </w:p>
    <w:p w:rsidR="004701C2" w:rsidRPr="004701C2" w:rsidRDefault="004701C2" w:rsidP="004701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1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4.7.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701C2">
        <w:rPr>
          <w:rFonts w:ascii="Times New Roman" w:hAnsi="Times New Roman" w:cs="Times New Roman"/>
          <w:sz w:val="28"/>
          <w:szCs w:val="28"/>
        </w:rPr>
        <w:t>екомендации о месте размещения насосных станций, резервуаров, водонапорных башен;</w:t>
      </w:r>
    </w:p>
    <w:p w:rsidR="004701C2" w:rsidRPr="001A7B69" w:rsidRDefault="000A07F3" w:rsidP="001A7B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1A7B69">
        <w:rPr>
          <w:rFonts w:ascii="Times New Roman" w:hAnsi="Times New Roman" w:cs="Times New Roman"/>
          <w:sz w:val="28"/>
          <w:szCs w:val="28"/>
        </w:rPr>
        <w:tab/>
      </w:r>
      <w:r w:rsidR="001A7B69" w:rsidRPr="001A7B69">
        <w:rPr>
          <w:rFonts w:ascii="Times New Roman" w:hAnsi="Times New Roman" w:cs="Times New Roman"/>
          <w:sz w:val="28"/>
          <w:szCs w:val="28"/>
        </w:rPr>
        <w:t>В соответствии с  Генеральн</w:t>
      </w:r>
      <w:r w:rsidR="00EB4F0C">
        <w:rPr>
          <w:rFonts w:ascii="Times New Roman" w:hAnsi="Times New Roman" w:cs="Times New Roman"/>
          <w:sz w:val="28"/>
          <w:szCs w:val="28"/>
        </w:rPr>
        <w:t>ы</w:t>
      </w:r>
      <w:r w:rsidR="001A7B69" w:rsidRPr="001A7B69">
        <w:rPr>
          <w:rFonts w:ascii="Times New Roman" w:hAnsi="Times New Roman" w:cs="Times New Roman"/>
          <w:sz w:val="28"/>
          <w:szCs w:val="28"/>
        </w:rPr>
        <w:t xml:space="preserve">ми планами поселений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EE259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A7B69" w:rsidRPr="001A7B69">
        <w:rPr>
          <w:rFonts w:ascii="Times New Roman" w:hAnsi="Times New Roman" w:cs="Times New Roman"/>
          <w:sz w:val="28"/>
          <w:szCs w:val="28"/>
        </w:rPr>
        <w:t xml:space="preserve">  строительство новых водонасосных станций, резервуаров и водонапорных башен не планируется. </w:t>
      </w:r>
    </w:p>
    <w:p w:rsidR="004701C2" w:rsidRDefault="004701C2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4701C2" w:rsidRPr="004701C2" w:rsidRDefault="004701C2" w:rsidP="004701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01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4.8.Г</w:t>
      </w:r>
      <w:r w:rsidRPr="004701C2">
        <w:rPr>
          <w:rFonts w:ascii="Times New Roman" w:hAnsi="Times New Roman" w:cs="Times New Roman"/>
          <w:sz w:val="28"/>
          <w:szCs w:val="28"/>
        </w:rPr>
        <w:t>раницы планируемых зон размещения объектов централизованных систем  холодного водоснабжения;</w:t>
      </w:r>
    </w:p>
    <w:p w:rsidR="004701C2" w:rsidRPr="001A7B69" w:rsidRDefault="001A7B69" w:rsidP="001A7B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F0C" w:rsidRPr="001A7B69">
        <w:rPr>
          <w:rFonts w:ascii="Times New Roman" w:hAnsi="Times New Roman" w:cs="Times New Roman"/>
          <w:sz w:val="28"/>
          <w:szCs w:val="28"/>
        </w:rPr>
        <w:t>В соответствии с  Генеральн</w:t>
      </w:r>
      <w:r w:rsidR="00EB4F0C">
        <w:rPr>
          <w:rFonts w:ascii="Times New Roman" w:hAnsi="Times New Roman" w:cs="Times New Roman"/>
          <w:sz w:val="28"/>
          <w:szCs w:val="28"/>
        </w:rPr>
        <w:t>ы</w:t>
      </w:r>
      <w:r w:rsidR="00EB4F0C" w:rsidRPr="001A7B69">
        <w:rPr>
          <w:rFonts w:ascii="Times New Roman" w:hAnsi="Times New Roman" w:cs="Times New Roman"/>
          <w:sz w:val="28"/>
          <w:szCs w:val="28"/>
        </w:rPr>
        <w:t xml:space="preserve">ми планами поселений </w:t>
      </w:r>
      <w:r w:rsidR="009B06A5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44513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B4F0C">
        <w:rPr>
          <w:rFonts w:ascii="Times New Roman" w:hAnsi="Times New Roman" w:cs="Times New Roman"/>
          <w:sz w:val="28"/>
          <w:szCs w:val="28"/>
        </w:rPr>
        <w:t>г</w:t>
      </w:r>
      <w:r w:rsidRPr="001A7B69">
        <w:rPr>
          <w:rFonts w:ascii="Times New Roman" w:hAnsi="Times New Roman" w:cs="Times New Roman"/>
          <w:sz w:val="28"/>
          <w:szCs w:val="28"/>
        </w:rPr>
        <w:t>раницы планируемых зон размещения объектов централизованных систем холодного водоснабжения не изменятся.</w:t>
      </w:r>
    </w:p>
    <w:p w:rsidR="00B31A21" w:rsidRPr="00B31A21" w:rsidRDefault="004701C2" w:rsidP="00B31A2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1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4.9. </w:t>
      </w:r>
      <w:r w:rsidR="00B31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B31A21" w:rsidRPr="00B31A21">
        <w:rPr>
          <w:rFonts w:ascii="Times New Roman" w:hAnsi="Times New Roman" w:cs="Times New Roman"/>
          <w:sz w:val="28"/>
          <w:szCs w:val="28"/>
        </w:rPr>
        <w:t>арты (схемы) существующего и планируемого размещения объектов централизованных систем холодного водоснабжения.</w:t>
      </w:r>
    </w:p>
    <w:p w:rsidR="004701C2" w:rsidRDefault="004701C2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9B06A5" w:rsidRDefault="009B06A5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5F7457" w:rsidRDefault="002F7EBC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0000"/>
          <w:spacing w:val="2"/>
          <w:sz w:val="24"/>
          <w:szCs w:val="24"/>
          <w:lang w:eastAsia="ru-RU"/>
        </w:rPr>
        <w:lastRenderedPageBreak/>
        <w:drawing>
          <wp:inline distT="0" distB="0" distL="0" distR="0">
            <wp:extent cx="8181975" cy="8158480"/>
            <wp:effectExtent l="19050" t="0" r="9525" b="0"/>
            <wp:docPr id="1" name="Рисунок 1" descr="D:\ЖКХ\Работа\водопроводы\Готовые схемы Н2О\c. Калиновк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КХ\Работа\водопроводы\Готовые схемы Н2О\c. Калиновка 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81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57" w:rsidRPr="00DF7836" w:rsidRDefault="00DF7836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7836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229870</wp:posOffset>
            </wp:positionV>
            <wp:extent cx="7913370" cy="5795010"/>
            <wp:effectExtent l="19050" t="0" r="0" b="0"/>
            <wp:wrapTopAndBottom/>
            <wp:docPr id="5" name="Рисунок 3" descr="D:\ЖКХ\Работа\водопроводы\Готовые схемы Н2О\НестеровкаWM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КХ\Работа\водопроводы\Готовые схемы Н2О\НестеровкаWMF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370" cy="57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8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Нестеровка</w:t>
      </w:r>
    </w:p>
    <w:p w:rsidR="00DF7836" w:rsidRDefault="00DF7836" w:rsidP="005F7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7836" w:rsidRDefault="00DF7836" w:rsidP="005F7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7836" w:rsidRDefault="00DF7836" w:rsidP="005F7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229870</wp:posOffset>
            </wp:positionV>
            <wp:extent cx="8103235" cy="6614160"/>
            <wp:effectExtent l="19050" t="0" r="0" b="0"/>
            <wp:wrapTopAndBottom/>
            <wp:docPr id="6" name="Рисунок 4" descr="D:\ЖКХ\Работа\водопроводы\Готовые схемы Н2О\Грамот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КХ\Работа\водопроводы\Готовые схемы Н2О\Грамотин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235" cy="661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Грамотино</w:t>
      </w:r>
    </w:p>
    <w:p w:rsidR="00DF7836" w:rsidRDefault="00DF7836" w:rsidP="005F7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5795010" cy="7944485"/>
            <wp:effectExtent l="19050" t="0" r="0" b="0"/>
            <wp:docPr id="7" name="Рисунок 5" descr="D:\ЖКХ\Работа\водопроводы\Готовые схемы Н2О\Св.Тру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КХ\Работа\водопроводы\Готовые схемы Н2О\Св.Труд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794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57" w:rsidRPr="005F7457" w:rsidRDefault="005F7457" w:rsidP="005F7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</w:t>
      </w:r>
      <w:r w:rsidRPr="005F7457">
        <w:rPr>
          <w:rFonts w:ascii="Times New Roman" w:hAnsi="Times New Roman" w:cs="Times New Roman"/>
          <w:sz w:val="28"/>
          <w:szCs w:val="28"/>
        </w:rPr>
        <w:t>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1A7B69" w:rsidRDefault="00EB4F0C" w:rsidP="004451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B69">
        <w:rPr>
          <w:sz w:val="28"/>
          <w:szCs w:val="28"/>
        </w:rPr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</w:t>
      </w:r>
      <w:r>
        <w:rPr>
          <w:sz w:val="28"/>
          <w:szCs w:val="28"/>
        </w:rPr>
        <w:t xml:space="preserve"> проживающего на территории </w:t>
      </w:r>
      <w:r w:rsidR="006E0ECE">
        <w:rPr>
          <w:sz w:val="28"/>
          <w:szCs w:val="28"/>
        </w:rPr>
        <w:t xml:space="preserve">Калиновского </w:t>
      </w:r>
      <w:r w:rsidR="00445132">
        <w:rPr>
          <w:sz w:val="28"/>
          <w:szCs w:val="28"/>
        </w:rPr>
        <w:t>сельсовета</w:t>
      </w:r>
      <w:r w:rsidR="001A7B69">
        <w:rPr>
          <w:sz w:val="28"/>
          <w:szCs w:val="28"/>
        </w:rPr>
        <w:t xml:space="preserve">. Эффект от внедрения данных мероприятий – улучшение здоровья и качества жизни граждан. </w:t>
      </w:r>
    </w:p>
    <w:p w:rsidR="005F7457" w:rsidRPr="005F7457" w:rsidRDefault="005F7457" w:rsidP="005F745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7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5.1. </w:t>
      </w:r>
      <w:r w:rsidRPr="005F745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Сведения о мерах по предотвращению вредного воздействия на водный бассейн, предлагаемых для строительства и реконструкции объектов централизованных систем водоснабжения при сбросе (утилизации) промывных вод</w:t>
      </w:r>
    </w:p>
    <w:p w:rsidR="00EB4F0C" w:rsidRDefault="00977C06" w:rsidP="00EB4F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F0C">
        <w:rPr>
          <w:sz w:val="28"/>
          <w:szCs w:val="28"/>
        </w:rPr>
        <w:t xml:space="preserve">Так как насосная станция второго подъема не имеет водоочистную станцию, то соответственно на объекте не образуется промывных вод, которые могли бы оказывать вредное воздействие на водный бассейн. </w:t>
      </w:r>
    </w:p>
    <w:p w:rsidR="005F7457" w:rsidRPr="00977C06" w:rsidRDefault="005F7457" w:rsidP="00977C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C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5.2. Сведения о мерах по предотвращени</w:t>
      </w:r>
      <w:r w:rsidR="00703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977C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вредного воздействия на окружающую среду при реализации  мероприятий  по снабжению и хранению  химических реагентов используемых в водоподготовке (хлор). 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При водоподготовке питьевой воды в качестве химических реагентов, используемых в водоподготовке, применяются гипохлорит натрия (NaOCl).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При использовании этого реагента должны соблюдаться следующие меры безопасности: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Правила обращения и хранения.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Предосторожность для безопасного обращения: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С продуктом обращаться осторожно и на оборудовании, специально предназначенном для вещества. Использование индивидуальных средств защиты. Не смешивать с кислотами. Разъедает металлы. Повреждает кожу и текстиль. - Условия для безопасного хранения, включая всевозможные несовместимости: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>Хранить в сухом, прохладном, хорошо проветриваемом помещении. Защищать от воздействия света. Хранить при температуре 10-20</w:t>
      </w:r>
      <w:r w:rsidR="00EB4F0C">
        <w:rPr>
          <w:sz w:val="28"/>
          <w:szCs w:val="28"/>
        </w:rPr>
        <w:t xml:space="preserve">° </w:t>
      </w:r>
      <w:r w:rsidRPr="00977C06">
        <w:rPr>
          <w:sz w:val="28"/>
          <w:szCs w:val="28"/>
        </w:rPr>
        <w:t xml:space="preserve">С. Химикат следует хранить в хорошо вентилируемых и абсолютно чистых емкостях. Предотвращать попадание продукта в окружающую среду.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Меры пожарной безопасности: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Среда пожаротушения: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Среда пожаротушения - Специальных требований нет.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Неподходящая среда пожаротушения - Нет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Особая опасность, исходящая от вещества или смеси: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В случае пожара могут выделяться хлорсодержащие токсичные газы.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Специальные защитные меры для пожарных: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В случае пожара надеть автономный дыхательный аппарат.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lastRenderedPageBreak/>
        <w:t xml:space="preserve">- Особые методы: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Сам продукт не является возгораемым. В случае пожара могут выделяться соединения хлора, разъедающие металл и повреждающие строения.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Меры безопасности в случае утечки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Индивидуальная защита, средства защиты и порядок действий при аварийной ситуации: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>Обязательное использование индивидуальных средств защиты. Люди должны находиться вдали от розлива/утечки. Должна быть обеспечена соответствующая вентиляци</w:t>
      </w:r>
      <w:r w:rsidR="00EB4F0C">
        <w:rPr>
          <w:sz w:val="28"/>
          <w:szCs w:val="28"/>
        </w:rPr>
        <w:t>я</w:t>
      </w:r>
      <w:r w:rsidRPr="00977C06">
        <w:rPr>
          <w:sz w:val="28"/>
          <w:szCs w:val="28"/>
        </w:rPr>
        <w:t xml:space="preserve">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Мероприятия по защите окружающей среды: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Избегать проникновения в грунтовые почвы. Для утилизации собрать механическим способом в удобные контейнеры.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- Способы и материалы при загрязнении и очистке: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Для утилизации собрать механическим способом в удобные контейнеры. Небольшие розливы можно смыть обильным количеством воды для удаления продукта. Немедленно вымыть розлив/утечку.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b/>
          <w:bCs/>
          <w:sz w:val="28"/>
          <w:szCs w:val="28"/>
        </w:rPr>
        <w:t xml:space="preserve">Контроль за выбросом в окружающую среду. </w:t>
      </w:r>
    </w:p>
    <w:p w:rsidR="00977C06" w:rsidRPr="00977C06" w:rsidRDefault="00977C06" w:rsidP="00977C06">
      <w:pPr>
        <w:pStyle w:val="Default"/>
        <w:jc w:val="both"/>
        <w:rPr>
          <w:sz w:val="28"/>
          <w:szCs w:val="28"/>
        </w:rPr>
      </w:pPr>
      <w:r w:rsidRPr="00977C06">
        <w:rPr>
          <w:sz w:val="28"/>
          <w:szCs w:val="28"/>
        </w:rPr>
        <w:t xml:space="preserve">Не должен попадать в окружающую среду. </w:t>
      </w:r>
    </w:p>
    <w:p w:rsidR="005F7457" w:rsidRPr="00977C06" w:rsidRDefault="00977C06" w:rsidP="00977C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C06">
        <w:rPr>
          <w:rFonts w:ascii="Times New Roman" w:hAnsi="Times New Roman" w:cs="Times New Roman"/>
          <w:sz w:val="28"/>
          <w:szCs w:val="28"/>
        </w:rPr>
        <w:t xml:space="preserve">Все меры по предотвращению вредного воздействия на окружающую среду при реализации мероприятий по снабжению и хранению гипохлорита натрия, используемого в водоподготовке питьевой воды на водозаборе, соответствуют нормам. </w:t>
      </w:r>
    </w:p>
    <w:p w:rsidR="005F7457" w:rsidRPr="005F7457" w:rsidRDefault="005F7457" w:rsidP="005F74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7457">
        <w:rPr>
          <w:rFonts w:ascii="Times New Roman" w:hAnsi="Times New Roman" w:cs="Times New Roman"/>
          <w:sz w:val="28"/>
          <w:szCs w:val="28"/>
        </w:rPr>
        <w:t>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:rsidR="005F7457" w:rsidRDefault="005F7457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5F7457" w:rsidRPr="00E24255" w:rsidRDefault="005F7457" w:rsidP="005F745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E242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</w:t>
      </w:r>
      <w:r w:rsidRPr="005F7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Оценка стоимости основныхмероприятий по реализации схем водоснабжения;</w:t>
      </w:r>
    </w:p>
    <w:p w:rsidR="005F7457" w:rsidRDefault="005F7457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EF2156" w:rsidRPr="00EF2156" w:rsidRDefault="00EF2156" w:rsidP="00EF2156">
      <w:pPr>
        <w:shd w:val="clear" w:color="auto" w:fill="FFFFFF"/>
        <w:spacing w:before="30" w:after="30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F2156">
        <w:rPr>
          <w:rFonts w:ascii="Times New Roman" w:eastAsia="Calibri" w:hAnsi="Times New Roman" w:cs="Times New Roman"/>
          <w:sz w:val="28"/>
          <w:szCs w:val="28"/>
        </w:rPr>
        <w:t xml:space="preserve">Схемой водоснабжения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EF2156">
        <w:rPr>
          <w:rFonts w:ascii="Times New Roman" w:eastAsia="Calibri" w:hAnsi="Times New Roman" w:cs="Times New Roman"/>
          <w:sz w:val="28"/>
          <w:szCs w:val="28"/>
        </w:rPr>
        <w:t xml:space="preserve">  сельсовета  поселения предусмотрены мероприятия, направленные на повышение благоприятных условий жизнедеятельности человека, повышения качества воды на территории.</w:t>
      </w:r>
      <w:r w:rsidRPr="00EF2156">
        <w:rPr>
          <w:rFonts w:ascii="Times New Roman" w:eastAsia="Calibri" w:hAnsi="Times New Roman" w:cs="Times New Roman"/>
          <w:sz w:val="21"/>
          <w:szCs w:val="21"/>
        </w:rPr>
        <w:t xml:space="preserve">  </w:t>
      </w:r>
    </w:p>
    <w:p w:rsidR="005F7457" w:rsidRDefault="005F7457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5F7457" w:rsidRDefault="005F7457" w:rsidP="005F74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F7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F7457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457">
        <w:rPr>
          <w:rFonts w:ascii="Times New Roman" w:hAnsi="Times New Roman" w:cs="Times New Roman"/>
          <w:sz w:val="28"/>
          <w:szCs w:val="28"/>
        </w:rPr>
        <w:t xml:space="preserve">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r w:rsidRPr="00AD5EB0">
        <w:rPr>
          <w:rFonts w:ascii="Times New Roman" w:hAnsi="Times New Roman" w:cs="Times New Roman"/>
        </w:rPr>
        <w:t>.</w:t>
      </w:r>
    </w:p>
    <w:p w:rsidR="00EF2156" w:rsidRDefault="00EF2156" w:rsidP="00EF215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2156" w:rsidRPr="00EF2156" w:rsidRDefault="00EF2156" w:rsidP="00EF215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156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программы предполагается за счет бюджетных средств, средств предприятий, полученных в виде платы за подключение и пользование.</w:t>
      </w:r>
    </w:p>
    <w:p w:rsidR="005E6E58" w:rsidRPr="005E6E58" w:rsidRDefault="005E6E58" w:rsidP="005E6E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E5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5E6E58">
        <w:rPr>
          <w:rFonts w:ascii="Times New Roman" w:hAnsi="Times New Roman" w:cs="Times New Roman"/>
          <w:sz w:val="28"/>
          <w:szCs w:val="28"/>
        </w:rPr>
        <w:t>елевые показатели развития централизованных систем водоснабжения;</w:t>
      </w:r>
    </w:p>
    <w:p w:rsidR="005F7457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7.1. Показатели  качества  питьевой воды;</w:t>
      </w:r>
    </w:p>
    <w:p w:rsidR="00521102" w:rsidRPr="00E24255" w:rsidRDefault="00521102" w:rsidP="00C05D48">
      <w:pPr>
        <w:tabs>
          <w:tab w:val="left" w:pos="284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255">
        <w:rPr>
          <w:rFonts w:ascii="Times New Roman" w:hAnsi="Times New Roman" w:cs="Times New Roman"/>
          <w:sz w:val="28"/>
          <w:szCs w:val="28"/>
        </w:rPr>
        <w:t>Контроль качества питьев</w:t>
      </w:r>
      <w:r w:rsidR="00FB1271" w:rsidRPr="00E24255">
        <w:rPr>
          <w:rFonts w:ascii="Times New Roman" w:hAnsi="Times New Roman" w:cs="Times New Roman"/>
          <w:sz w:val="28"/>
          <w:szCs w:val="28"/>
        </w:rPr>
        <w:t>ой</w:t>
      </w:r>
      <w:r w:rsidRPr="00E24255">
        <w:rPr>
          <w:rFonts w:ascii="Times New Roman" w:hAnsi="Times New Roman" w:cs="Times New Roman"/>
          <w:sz w:val="28"/>
          <w:szCs w:val="28"/>
        </w:rPr>
        <w:t xml:space="preserve"> вод</w:t>
      </w:r>
      <w:r w:rsidR="00FB1271" w:rsidRPr="00E24255">
        <w:rPr>
          <w:rFonts w:ascii="Times New Roman" w:hAnsi="Times New Roman" w:cs="Times New Roman"/>
          <w:sz w:val="28"/>
          <w:szCs w:val="28"/>
        </w:rPr>
        <w:t xml:space="preserve">ы </w:t>
      </w:r>
      <w:r w:rsidRPr="00E24255">
        <w:rPr>
          <w:rFonts w:ascii="Times New Roman" w:hAnsi="Times New Roman" w:cs="Times New Roman"/>
          <w:sz w:val="28"/>
          <w:szCs w:val="28"/>
        </w:rPr>
        <w:t xml:space="preserve"> осуществляется 1 раз в год по 32 показателям и по 11 показателям – ежеквартально, согласно требованиям СанПиН 2.1.4.1074-01, рабочей программы и графика, утвержденного Т</w:t>
      </w:r>
      <w:r w:rsidR="00FB1271" w:rsidRPr="00E24255">
        <w:rPr>
          <w:rFonts w:ascii="Times New Roman" w:hAnsi="Times New Roman" w:cs="Times New Roman"/>
          <w:sz w:val="28"/>
          <w:szCs w:val="28"/>
        </w:rPr>
        <w:t>О</w:t>
      </w:r>
      <w:r w:rsidRPr="00E24255">
        <w:rPr>
          <w:rFonts w:ascii="Times New Roman" w:hAnsi="Times New Roman" w:cs="Times New Roman"/>
          <w:sz w:val="28"/>
          <w:szCs w:val="28"/>
        </w:rPr>
        <w:t xml:space="preserve"> «Роспотребнадзора» в утвержденных контрольных точках в распределительной сети.</w:t>
      </w:r>
    </w:p>
    <w:p w:rsidR="005E6E58" w:rsidRDefault="005E6E58" w:rsidP="00C05D4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7.2. Показатели надежности и бесперебойности водоснабжения;</w:t>
      </w:r>
    </w:p>
    <w:p w:rsidR="003D5020" w:rsidRPr="003D5020" w:rsidRDefault="003D5020" w:rsidP="003D5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3D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 надежности и бесперебойности централизованной системы холодного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3D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перерывов в подаче воды, зафиксированных в определенных договором холодного водоснабжения, единым договором водоснабжения исполнения обязательств организации, осуществляющей холодное водоснабжение по подаче холодной воды, определенных в соответствии с указанными договорами,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  (без плановых ремонтов)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E58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7.3. Показатели качества обслуживания абонентов;</w:t>
      </w:r>
    </w:p>
    <w:p w:rsidR="00521102" w:rsidRPr="00521102" w:rsidRDefault="00521102" w:rsidP="00FB12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102">
        <w:rPr>
          <w:rFonts w:ascii="Times New Roman" w:hAnsi="Times New Roman" w:cs="Times New Roman"/>
          <w:sz w:val="28"/>
          <w:szCs w:val="28"/>
        </w:rPr>
        <w:t xml:space="preserve">Профилактические работы и устранение аварий на сетях и сооружениях системы водоснабжения осуществляется персоналом </w:t>
      </w:r>
      <w:r w:rsidR="00FB127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ЗАО «Калиновское» </w:t>
      </w:r>
    </w:p>
    <w:p w:rsidR="005E6E58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7.4.  Показатели эффективности использования ресурсов, в том числе сокращения потерь воды  при транспортировке;</w:t>
      </w:r>
    </w:p>
    <w:p w:rsidR="00521102" w:rsidRPr="00521102" w:rsidRDefault="00521102" w:rsidP="002679A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1102">
        <w:rPr>
          <w:rFonts w:ascii="Times New Roman" w:hAnsi="Times New Roman" w:cs="Times New Roman"/>
          <w:sz w:val="28"/>
          <w:szCs w:val="28"/>
        </w:rPr>
        <w:t xml:space="preserve">Показателем эффективности использования водных ресурсов является снижение уровня потерь воды при транспортировке до потребителя  </w:t>
      </w:r>
      <w:r w:rsidR="00BB761E" w:rsidRPr="00BB761E">
        <w:rPr>
          <w:rFonts w:ascii="Times New Roman" w:hAnsi="Times New Roman" w:cs="Times New Roman"/>
          <w:color w:val="000000" w:themeColor="text1"/>
          <w:sz w:val="28"/>
          <w:szCs w:val="28"/>
        </w:rPr>
        <w:t>до 12</w:t>
      </w:r>
      <w:r w:rsidRPr="00BB761E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Pr="00521102">
        <w:rPr>
          <w:rFonts w:ascii="Times New Roman" w:hAnsi="Times New Roman" w:cs="Times New Roman"/>
          <w:sz w:val="28"/>
          <w:szCs w:val="28"/>
        </w:rPr>
        <w:t xml:space="preserve"> проведение мероприятий по своевременному устранению утечек воды и реконструкции водопроводных сетей.</w:t>
      </w:r>
    </w:p>
    <w:p w:rsidR="005E6E58" w:rsidRDefault="005E6E58" w:rsidP="00E82C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7.5. Соотношение цены реализации мероприятий инвестиционной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программы и их эффективности – улучшение качества воды;</w:t>
      </w:r>
    </w:p>
    <w:p w:rsidR="00521102" w:rsidRPr="00C05D48" w:rsidRDefault="00521102" w:rsidP="00C05D4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05D48">
        <w:rPr>
          <w:rFonts w:ascii="Times New Roman" w:hAnsi="Times New Roman" w:cs="Times New Roman"/>
          <w:spacing w:val="3"/>
          <w:sz w:val="28"/>
          <w:szCs w:val="28"/>
        </w:rPr>
        <w:t>Реализация мероприятий по совершенствованию системы водоснабжения предполагает:</w:t>
      </w:r>
    </w:p>
    <w:p w:rsidR="00521102" w:rsidRPr="00C05D48" w:rsidRDefault="00521102" w:rsidP="00C05D4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05D48">
        <w:rPr>
          <w:rFonts w:ascii="Times New Roman" w:hAnsi="Times New Roman" w:cs="Times New Roman"/>
          <w:spacing w:val="3"/>
          <w:sz w:val="28"/>
          <w:szCs w:val="28"/>
        </w:rPr>
        <w:t>- замену глубинных насосов на скважинах;</w:t>
      </w:r>
    </w:p>
    <w:p w:rsidR="00521102" w:rsidRPr="00C05D48" w:rsidRDefault="00521102" w:rsidP="00C05D4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05D48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C05D48">
        <w:rPr>
          <w:rFonts w:ascii="Times New Roman" w:hAnsi="Times New Roman" w:cs="Times New Roman"/>
          <w:spacing w:val="3"/>
          <w:sz w:val="28"/>
          <w:szCs w:val="28"/>
        </w:rPr>
        <w:t>замену</w:t>
      </w:r>
      <w:r w:rsidRPr="00C05D48">
        <w:rPr>
          <w:rFonts w:ascii="Times New Roman" w:hAnsi="Times New Roman" w:cs="Times New Roman"/>
          <w:spacing w:val="3"/>
          <w:sz w:val="28"/>
          <w:szCs w:val="28"/>
        </w:rPr>
        <w:t xml:space="preserve"> частотных преобразователей на скважинах;</w:t>
      </w:r>
    </w:p>
    <w:p w:rsidR="00521102" w:rsidRPr="00C05D48" w:rsidRDefault="00521102" w:rsidP="00C05D4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05D48">
        <w:rPr>
          <w:rFonts w:ascii="Times New Roman" w:hAnsi="Times New Roman" w:cs="Times New Roman"/>
          <w:spacing w:val="3"/>
          <w:sz w:val="28"/>
          <w:szCs w:val="28"/>
        </w:rPr>
        <w:t>- установку автоматики на скважинах;</w:t>
      </w:r>
    </w:p>
    <w:p w:rsidR="00521102" w:rsidRPr="00C05D48" w:rsidRDefault="00521102" w:rsidP="00C05D4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05D48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- </w:t>
      </w:r>
      <w:r w:rsidR="00C05D48">
        <w:rPr>
          <w:rFonts w:ascii="Times New Roman" w:hAnsi="Times New Roman" w:cs="Times New Roman"/>
          <w:spacing w:val="3"/>
          <w:sz w:val="28"/>
          <w:szCs w:val="28"/>
        </w:rPr>
        <w:t>замену</w:t>
      </w:r>
      <w:r w:rsidRPr="00C05D48">
        <w:rPr>
          <w:rFonts w:ascii="Times New Roman" w:hAnsi="Times New Roman" w:cs="Times New Roman"/>
          <w:spacing w:val="3"/>
          <w:sz w:val="28"/>
          <w:szCs w:val="28"/>
        </w:rPr>
        <w:t xml:space="preserve"> приборов учета воды на скважинах;</w:t>
      </w:r>
    </w:p>
    <w:p w:rsidR="00521102" w:rsidRPr="00C05D48" w:rsidRDefault="00521102" w:rsidP="00C05D4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05D48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C05D48">
        <w:rPr>
          <w:rFonts w:ascii="Times New Roman" w:hAnsi="Times New Roman" w:cs="Times New Roman"/>
          <w:spacing w:val="3"/>
          <w:sz w:val="28"/>
          <w:szCs w:val="28"/>
        </w:rPr>
        <w:t>реконструкция</w:t>
      </w:r>
      <w:r w:rsidRPr="00C05D48">
        <w:rPr>
          <w:rFonts w:ascii="Times New Roman" w:hAnsi="Times New Roman" w:cs="Times New Roman"/>
          <w:spacing w:val="3"/>
          <w:sz w:val="28"/>
          <w:szCs w:val="28"/>
        </w:rPr>
        <w:t xml:space="preserve"> водопроводных сетей.</w:t>
      </w:r>
    </w:p>
    <w:p w:rsidR="00521102" w:rsidRPr="00C05D48" w:rsidRDefault="00521102" w:rsidP="00C05D48">
      <w:pPr>
        <w:tabs>
          <w:tab w:val="left" w:pos="284"/>
        </w:tabs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05D48">
        <w:rPr>
          <w:rFonts w:ascii="Times New Roman" w:hAnsi="Times New Roman" w:cs="Times New Roman"/>
          <w:sz w:val="28"/>
          <w:szCs w:val="28"/>
        </w:rPr>
        <w:t>Реализация мероприятий позволит  снизить энергозатраты и затраты на обслуживание.</w:t>
      </w:r>
    </w:p>
    <w:p w:rsidR="005E6E58" w:rsidRDefault="005E6E58" w:rsidP="00C05D4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E6E58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E6E58" w:rsidRPr="004E05BF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 Иные показатели, установленные федеральным органом  исполнительной власти, осуществляющим функции по выработке государственной политики  и нормативно – правовому регулированию в сфере жилищно – коммунального хозяйства.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6912"/>
        <w:gridCol w:w="1353"/>
        <w:gridCol w:w="776"/>
        <w:gridCol w:w="776"/>
        <w:gridCol w:w="776"/>
        <w:gridCol w:w="776"/>
        <w:gridCol w:w="776"/>
        <w:gridCol w:w="776"/>
        <w:gridCol w:w="870"/>
      </w:tblGrid>
      <w:tr w:rsidR="000E6C5D" w:rsidRPr="008E62D3" w:rsidTr="000E6C5D">
        <w:tc>
          <w:tcPr>
            <w:tcW w:w="0" w:type="auto"/>
            <w:vMerge w:val="restart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gridSpan w:val="7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целевых индикаторов</w:t>
            </w:r>
          </w:p>
        </w:tc>
      </w:tr>
      <w:tr w:rsidR="000E6C5D" w:rsidRPr="008E62D3" w:rsidTr="000E6C5D">
        <w:tc>
          <w:tcPr>
            <w:tcW w:w="0" w:type="auto"/>
            <w:vMerge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6C5D" w:rsidRPr="008E62D3" w:rsidRDefault="000E6C5D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2021-25</w:t>
            </w:r>
          </w:p>
        </w:tc>
      </w:tr>
      <w:tr w:rsidR="000E6C5D" w:rsidRPr="008E62D3" w:rsidTr="000E6C5D">
        <w:tc>
          <w:tcPr>
            <w:tcW w:w="0" w:type="auto"/>
            <w:gridSpan w:val="10"/>
          </w:tcPr>
          <w:p w:rsidR="000E6C5D" w:rsidRPr="008E62D3" w:rsidRDefault="000E6C5D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Общие показатели</w:t>
            </w:r>
          </w:p>
        </w:tc>
      </w:tr>
      <w:tr w:rsidR="008E62D3" w:rsidRPr="008E62D3" w:rsidTr="00C948E8">
        <w:trPr>
          <w:trHeight w:val="723"/>
        </w:trPr>
        <w:tc>
          <w:tcPr>
            <w:tcW w:w="0" w:type="auto"/>
          </w:tcPr>
          <w:p w:rsidR="008E62D3" w:rsidRPr="008E62D3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62D3" w:rsidRPr="008E62D3" w:rsidRDefault="008E62D3" w:rsidP="006E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муниципального образования с. </w:t>
            </w:r>
            <w:r w:rsidR="006E0ECE">
              <w:rPr>
                <w:rFonts w:ascii="Times New Roman" w:hAnsi="Times New Roman" w:cs="Times New Roman"/>
                <w:sz w:val="28"/>
                <w:szCs w:val="28"/>
              </w:rPr>
              <w:t>Калиновка</w:t>
            </w:r>
          </w:p>
        </w:tc>
        <w:tc>
          <w:tcPr>
            <w:tcW w:w="0" w:type="auto"/>
          </w:tcPr>
          <w:p w:rsidR="008E62D3" w:rsidRPr="008E62D3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E62D3" w:rsidRPr="008E62D3" w:rsidRDefault="006E0ECE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8E62D3" w:rsidRPr="008E62D3" w:rsidTr="000E6C5D">
        <w:tc>
          <w:tcPr>
            <w:tcW w:w="0" w:type="auto"/>
          </w:tcPr>
          <w:p w:rsidR="008E62D3" w:rsidRPr="008E62D3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62D3" w:rsidRPr="008E62D3" w:rsidRDefault="008E62D3" w:rsidP="006E0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С. </w:t>
            </w:r>
            <w:r w:rsidR="006E0ECE">
              <w:rPr>
                <w:rFonts w:ascii="Times New Roman" w:hAnsi="Times New Roman" w:cs="Times New Roman"/>
                <w:sz w:val="28"/>
                <w:szCs w:val="28"/>
              </w:rPr>
              <w:t>Калиновка</w:t>
            </w:r>
          </w:p>
        </w:tc>
        <w:tc>
          <w:tcPr>
            <w:tcW w:w="0" w:type="auto"/>
          </w:tcPr>
          <w:p w:rsidR="008E62D3" w:rsidRPr="008E62D3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8E62D3" w:rsidRPr="008E62D3" w:rsidRDefault="006E0ECE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62D3" w:rsidRPr="008E62D3" w:rsidRDefault="006E0ECE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62D3" w:rsidRPr="008E62D3" w:rsidTr="000E6C5D">
        <w:tc>
          <w:tcPr>
            <w:tcW w:w="0" w:type="auto"/>
          </w:tcPr>
          <w:p w:rsidR="008E62D3" w:rsidRPr="008E62D3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муниципального образования д. 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Нестеровка</w:t>
            </w:r>
          </w:p>
        </w:tc>
        <w:tc>
          <w:tcPr>
            <w:tcW w:w="0" w:type="auto"/>
          </w:tcPr>
          <w:p w:rsidR="008E62D3" w:rsidRPr="008E62D3" w:rsidRDefault="008E62D3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E62D3" w:rsidRPr="008E62D3" w:rsidTr="000E6C5D">
        <w:tc>
          <w:tcPr>
            <w:tcW w:w="0" w:type="auto"/>
          </w:tcPr>
          <w:p w:rsidR="008E62D3" w:rsidRPr="008E62D3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2D3" w:rsidRPr="008E62D3" w:rsidRDefault="008E62D3" w:rsidP="00C94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д. </w:t>
            </w:r>
            <w:r w:rsidR="00C948E8">
              <w:rPr>
                <w:rFonts w:ascii="Times New Roman" w:hAnsi="Times New Roman" w:cs="Times New Roman"/>
                <w:sz w:val="28"/>
                <w:szCs w:val="28"/>
              </w:rPr>
              <w:t>Нестеровка</w:t>
            </w:r>
          </w:p>
        </w:tc>
        <w:tc>
          <w:tcPr>
            <w:tcW w:w="0" w:type="auto"/>
          </w:tcPr>
          <w:p w:rsidR="008E62D3" w:rsidRPr="008E62D3" w:rsidRDefault="008E62D3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8E62D3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8E62D3" w:rsidRPr="008E62D3" w:rsidRDefault="00C948E8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8E62D3" w:rsidRPr="008E62D3" w:rsidRDefault="00C948E8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8E62D3" w:rsidRPr="008E62D3" w:rsidRDefault="00C948E8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8E62D3" w:rsidRPr="008E62D3" w:rsidRDefault="00C948E8" w:rsidP="00C9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8E62D3" w:rsidRPr="008E62D3" w:rsidRDefault="00C948E8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8E62D3" w:rsidRPr="008E62D3" w:rsidRDefault="00C948E8" w:rsidP="00921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E0ECE" w:rsidRPr="008E62D3" w:rsidTr="004F1244">
        <w:trPr>
          <w:trHeight w:val="655"/>
        </w:trPr>
        <w:tc>
          <w:tcPr>
            <w:tcW w:w="1590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6" w:type="dxa"/>
          </w:tcPr>
          <w:p w:rsidR="006E0ECE" w:rsidRPr="008E62D3" w:rsidRDefault="00C948E8" w:rsidP="004E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Грамотино</w:t>
            </w:r>
          </w:p>
        </w:tc>
        <w:tc>
          <w:tcPr>
            <w:tcW w:w="1236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76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6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6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6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6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76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70" w:type="dxa"/>
          </w:tcPr>
          <w:p w:rsidR="006E0ECE" w:rsidRPr="008E62D3" w:rsidRDefault="00C948E8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6E0ECE" w:rsidRPr="008E62D3" w:rsidTr="004F1244">
        <w:trPr>
          <w:trHeight w:val="710"/>
        </w:trPr>
        <w:tc>
          <w:tcPr>
            <w:tcW w:w="1590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606" w:type="dxa"/>
          </w:tcPr>
          <w:p w:rsidR="006E0ECE" w:rsidRDefault="00C948E8" w:rsidP="004E05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Грамотино</w:t>
            </w:r>
          </w:p>
        </w:tc>
        <w:tc>
          <w:tcPr>
            <w:tcW w:w="123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км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70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</w:tr>
      <w:tr w:rsidR="006E0ECE" w:rsidRPr="008E62D3" w:rsidTr="004F1244">
        <w:trPr>
          <w:trHeight w:val="412"/>
        </w:trPr>
        <w:tc>
          <w:tcPr>
            <w:tcW w:w="1590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606" w:type="dxa"/>
          </w:tcPr>
          <w:p w:rsidR="006E0ECE" w:rsidRDefault="00C948E8" w:rsidP="004E05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E62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труд</w:t>
            </w:r>
          </w:p>
        </w:tc>
        <w:tc>
          <w:tcPr>
            <w:tcW w:w="123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76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870" w:type="dxa"/>
          </w:tcPr>
          <w:p w:rsidR="006E0ECE" w:rsidRDefault="00C948E8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</w:tr>
      <w:tr w:rsidR="006E0ECE" w:rsidRPr="008E62D3" w:rsidTr="004F1244">
        <w:trPr>
          <w:trHeight w:val="415"/>
        </w:trPr>
        <w:tc>
          <w:tcPr>
            <w:tcW w:w="1590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606" w:type="dxa"/>
          </w:tcPr>
          <w:p w:rsidR="006E0ECE" w:rsidRDefault="00C948E8" w:rsidP="004E05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сетей п.Свободный Труд</w:t>
            </w:r>
          </w:p>
        </w:tc>
        <w:tc>
          <w:tcPr>
            <w:tcW w:w="1236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км</w:t>
            </w:r>
          </w:p>
        </w:tc>
        <w:tc>
          <w:tcPr>
            <w:tcW w:w="776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776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70" w:type="dxa"/>
          </w:tcPr>
          <w:p w:rsidR="006E0ECE" w:rsidRDefault="00C948E8" w:rsidP="004E0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</w:tr>
      <w:tr w:rsidR="004E05BF" w:rsidRPr="004E05BF" w:rsidTr="004F1244">
        <w:trPr>
          <w:trHeight w:val="415"/>
        </w:trPr>
        <w:tc>
          <w:tcPr>
            <w:tcW w:w="1590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6" w:type="dxa"/>
          </w:tcPr>
          <w:p w:rsidR="004E05BF" w:rsidRPr="004E05BF" w:rsidRDefault="004E05BF" w:rsidP="004E05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качества питьевой воды</w:t>
            </w:r>
          </w:p>
        </w:tc>
        <w:tc>
          <w:tcPr>
            <w:tcW w:w="1236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4E05BF" w:rsidRPr="004E05BF" w:rsidRDefault="004E05BF" w:rsidP="000E6C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Фактическое количество проб на системах</w:t>
            </w:r>
          </w:p>
          <w:p w:rsidR="008E62D3" w:rsidRPr="004E05BF" w:rsidRDefault="008E62D3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8E62D3" w:rsidRPr="004E05BF" w:rsidRDefault="008E62D3" w:rsidP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ед./</w:t>
            </w:r>
            <w:r w:rsidR="004F1244" w:rsidRPr="004E05B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8E62D3" w:rsidRPr="004E05BF" w:rsidRDefault="004F1244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2D3" w:rsidRPr="004E05BF" w:rsidRDefault="004F1244" w:rsidP="004F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2D3" w:rsidRPr="004E05BF" w:rsidRDefault="004F1244" w:rsidP="004F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2D3" w:rsidRPr="004E05BF" w:rsidRDefault="004F1244" w:rsidP="004F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2D3" w:rsidRPr="004E05BF" w:rsidRDefault="004F1244" w:rsidP="004F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2D3" w:rsidRPr="004E05BF" w:rsidRDefault="004F1244" w:rsidP="004F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2D3" w:rsidRPr="004E05BF" w:rsidRDefault="004F1244" w:rsidP="004F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244" w:rsidRPr="004E05BF" w:rsidTr="000E6C5D">
        <w:tc>
          <w:tcPr>
            <w:tcW w:w="0" w:type="auto"/>
          </w:tcPr>
          <w:p w:rsidR="004F1244" w:rsidRPr="004E05BF" w:rsidRDefault="004F1244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F1244" w:rsidRPr="004E05BF" w:rsidRDefault="004F1244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количество проб на системах</w:t>
            </w:r>
          </w:p>
          <w:p w:rsidR="004F1244" w:rsidRPr="004E05BF" w:rsidRDefault="004F1244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4F1244" w:rsidRPr="004E05BF" w:rsidRDefault="004F1244" w:rsidP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ед./год</w:t>
            </w:r>
          </w:p>
        </w:tc>
        <w:tc>
          <w:tcPr>
            <w:tcW w:w="0" w:type="auto"/>
          </w:tcPr>
          <w:p w:rsidR="004F1244" w:rsidRPr="004E05BF" w:rsidRDefault="004F1244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контроля качества товаров и услуг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1244" w:rsidRPr="004E05BF" w:rsidTr="000E6C5D">
        <w:tc>
          <w:tcPr>
            <w:tcW w:w="0" w:type="auto"/>
          </w:tcPr>
          <w:p w:rsidR="004F1244" w:rsidRPr="004E05BF" w:rsidRDefault="004F1244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F1244" w:rsidRPr="004E05BF" w:rsidRDefault="004F1244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проб, соответствующих нормативам</w:t>
            </w:r>
          </w:p>
        </w:tc>
        <w:tc>
          <w:tcPr>
            <w:tcW w:w="0" w:type="auto"/>
          </w:tcPr>
          <w:p w:rsidR="004F1244" w:rsidRPr="004E05BF" w:rsidRDefault="004F1244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4F1244" w:rsidRPr="004E05BF" w:rsidRDefault="004F1244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F1244" w:rsidRPr="004E05BF" w:rsidRDefault="004F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качества товаров и услуг</w:t>
            </w:r>
          </w:p>
          <w:p w:rsidR="008E62D3" w:rsidRPr="004E05BF" w:rsidRDefault="008E62D3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установленным требованиям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проб воды, отбор которых</w:t>
            </w:r>
          </w:p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произведен из водопроводной сети и которые не</w:t>
            </w:r>
          </w:p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гигиеническим нормативам по</w:t>
            </w:r>
          </w:p>
          <w:p w:rsidR="008E62D3" w:rsidRPr="004E05BF" w:rsidRDefault="008E62D3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санитарно-химическим показателям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проб воды, отбор которых</w:t>
            </w:r>
          </w:p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произведен из водопроводной сети и которые не</w:t>
            </w:r>
          </w:p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отвечают гигиеническим нормативам по</w:t>
            </w:r>
          </w:p>
          <w:p w:rsidR="008E62D3" w:rsidRPr="004E05BF" w:rsidRDefault="008E62D3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микробиологическим показателям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2D3" w:rsidRPr="004E05BF" w:rsidTr="000E6C5D">
        <w:tc>
          <w:tcPr>
            <w:tcW w:w="0" w:type="auto"/>
            <w:gridSpan w:val="10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аварий на системах коммунальной</w:t>
            </w:r>
          </w:p>
          <w:p w:rsidR="008E62D3" w:rsidRPr="004E05BF" w:rsidRDefault="008E62D3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инфраструктуры, единиц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Аварийность систем коммунальной</w:t>
            </w:r>
          </w:p>
          <w:p w:rsidR="008E62D3" w:rsidRPr="004E05BF" w:rsidRDefault="008E62D3" w:rsidP="000E6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инфраструктуры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ед./км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час./год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Перебои в снабжении потребителей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час./год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потребителей, страдающих от отключений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 сетей, нуждающихся в замене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сетей, нуждающихся в замене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замененного оборудования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E62D3" w:rsidRPr="004E05BF" w:rsidRDefault="008E62D3" w:rsidP="004E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установленного оборудования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E62D3" w:rsidRPr="004E05BF" w:rsidRDefault="008E62D3" w:rsidP="004E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дней предоставления услуг за</w:t>
            </w:r>
          </w:p>
          <w:p w:rsidR="008E62D3" w:rsidRPr="004E05BF" w:rsidRDefault="008E62D3" w:rsidP="004E05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дн.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E62D3" w:rsidRPr="004E05BF" w:rsidRDefault="008E62D3" w:rsidP="004E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предоставления услуг за</w:t>
            </w:r>
          </w:p>
          <w:p w:rsidR="008E62D3" w:rsidRPr="004E05BF" w:rsidRDefault="008E62D3" w:rsidP="004E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часов/год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</w:tr>
      <w:tr w:rsidR="008E62D3" w:rsidRPr="004E05BF" w:rsidTr="000E6C5D"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(бесперебойность) поставки</w:t>
            </w:r>
          </w:p>
          <w:p w:rsidR="008E62D3" w:rsidRPr="004E05BF" w:rsidRDefault="008E62D3" w:rsidP="000E6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и услуг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час./день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E62D3" w:rsidRPr="004E05BF" w:rsidRDefault="008E62D3" w:rsidP="000E6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5E6E58" w:rsidRPr="004E05BF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E6E58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E6E58" w:rsidRPr="005F7457" w:rsidRDefault="005E6E58" w:rsidP="006162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8. Перечень выявленных бесхозяйных  объектов централизованных систем водоснабжения (в случае их выявления) и перечень организаций, уполномоченных на их эксплуатацию</w:t>
      </w:r>
      <w:r w:rsidR="007D4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E05BF" w:rsidRPr="004E05BF" w:rsidRDefault="007D4005" w:rsidP="004E05BF">
      <w:pPr>
        <w:pStyle w:val="ac"/>
        <w:spacing w:after="0" w:line="240" w:lineRule="auto"/>
        <w:rPr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  <w:lang w:eastAsia="ru-RU"/>
        </w:rPr>
        <w:tab/>
      </w:r>
      <w:r w:rsidR="004E05BF" w:rsidRPr="004E05BF">
        <w:rPr>
          <w:sz w:val="28"/>
          <w:szCs w:val="28"/>
        </w:rPr>
        <w:t xml:space="preserve">На момент разработки данной Схемы бесхозяйные сети и объекты централизованного водоснабжения на территории </w:t>
      </w:r>
      <w:r w:rsidR="004E05BF">
        <w:rPr>
          <w:sz w:val="28"/>
          <w:szCs w:val="28"/>
        </w:rPr>
        <w:t>Калиновского</w:t>
      </w:r>
      <w:r w:rsidR="004E05BF" w:rsidRPr="004E05BF">
        <w:rPr>
          <w:sz w:val="28"/>
          <w:szCs w:val="28"/>
        </w:rPr>
        <w:t xml:space="preserve"> сельсовета не обнаружены (не определены в явном виде). При обнаружении таких сетей на территории населенного пункта, они переходят в собственность администрации МО и впоследствии передаются во временное пользование/аренду/концессию соответствующей эксплуатирующей организации, обеспечивающей централизованное водоснабжение на территории данного населенного пункта. </w:t>
      </w:r>
    </w:p>
    <w:p w:rsidR="004E05BF" w:rsidRPr="004E05BF" w:rsidRDefault="004E05BF" w:rsidP="004E05BF">
      <w:pPr>
        <w:pStyle w:val="ac"/>
        <w:spacing w:after="0"/>
        <w:rPr>
          <w:sz w:val="28"/>
          <w:szCs w:val="28"/>
        </w:rPr>
      </w:pPr>
      <w:r w:rsidRPr="004E05BF">
        <w:rPr>
          <w:sz w:val="28"/>
          <w:szCs w:val="28"/>
        </w:rPr>
        <w:t>В соответствии с п. 5 Статьи 8 Федерального закона Российской Федерации от 07.12.2011 № 416-ФЗ «О водоснабжении и водоотведении», в случае выявления бесхозяйных объектов централизованных систем водоснабжения, в том числе водопроводных сетей, путем эксплуатации которых обеспечиваются водоснабжение, эксплуатация таких объектов осуществляется гарантирующей организацией либо организацией, которая осуществляет водоотведение и канализационные сети которой непосредственно присоединены к указанным бесхозяйным объектам,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5F7457" w:rsidRDefault="005F7457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5F7457" w:rsidRDefault="005F7457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p w:rsidR="005F7457" w:rsidRDefault="005F7457" w:rsidP="006162F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</w:pPr>
    </w:p>
    <w:sectPr w:rsidR="005F7457" w:rsidSect="008E7220">
      <w:pgSz w:w="16838" w:h="11906" w:orient="landscape"/>
      <w:pgMar w:top="1134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7B" w:rsidRDefault="00A55B7B" w:rsidP="00F1604E">
      <w:pPr>
        <w:spacing w:after="0" w:line="240" w:lineRule="auto"/>
      </w:pPr>
      <w:r>
        <w:separator/>
      </w:r>
    </w:p>
  </w:endnote>
  <w:endnote w:type="continuationSeparator" w:id="1">
    <w:p w:rsidR="00A55B7B" w:rsidRDefault="00A55B7B" w:rsidP="00F1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7B" w:rsidRDefault="00A55B7B" w:rsidP="00F1604E">
      <w:pPr>
        <w:spacing w:after="0" w:line="240" w:lineRule="auto"/>
      </w:pPr>
      <w:r>
        <w:separator/>
      </w:r>
    </w:p>
  </w:footnote>
  <w:footnote w:type="continuationSeparator" w:id="1">
    <w:p w:rsidR="00A55B7B" w:rsidRDefault="00A55B7B" w:rsidP="00F16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2F8"/>
    <w:rsid w:val="0002365F"/>
    <w:rsid w:val="00042F2A"/>
    <w:rsid w:val="00043F7C"/>
    <w:rsid w:val="0005044C"/>
    <w:rsid w:val="00052F03"/>
    <w:rsid w:val="00073F85"/>
    <w:rsid w:val="00077AEC"/>
    <w:rsid w:val="000838D4"/>
    <w:rsid w:val="000A07F3"/>
    <w:rsid w:val="000B3FDD"/>
    <w:rsid w:val="000B46C3"/>
    <w:rsid w:val="000C3140"/>
    <w:rsid w:val="000D55E9"/>
    <w:rsid w:val="000E3BBA"/>
    <w:rsid w:val="000E6C5D"/>
    <w:rsid w:val="000F5F36"/>
    <w:rsid w:val="0013359C"/>
    <w:rsid w:val="00134933"/>
    <w:rsid w:val="00135028"/>
    <w:rsid w:val="0014165D"/>
    <w:rsid w:val="0018233A"/>
    <w:rsid w:val="00183619"/>
    <w:rsid w:val="001843B0"/>
    <w:rsid w:val="00184CFE"/>
    <w:rsid w:val="00186E7E"/>
    <w:rsid w:val="001A0AA8"/>
    <w:rsid w:val="001A51FA"/>
    <w:rsid w:val="001A7B69"/>
    <w:rsid w:val="001F3CBB"/>
    <w:rsid w:val="001F5CA7"/>
    <w:rsid w:val="00213854"/>
    <w:rsid w:val="00232050"/>
    <w:rsid w:val="0023262C"/>
    <w:rsid w:val="0025076F"/>
    <w:rsid w:val="0026416D"/>
    <w:rsid w:val="002679AE"/>
    <w:rsid w:val="00274632"/>
    <w:rsid w:val="00280313"/>
    <w:rsid w:val="00282EAF"/>
    <w:rsid w:val="00283953"/>
    <w:rsid w:val="002C6D7E"/>
    <w:rsid w:val="002D28C1"/>
    <w:rsid w:val="002F0F0F"/>
    <w:rsid w:val="002F6087"/>
    <w:rsid w:val="002F7EBC"/>
    <w:rsid w:val="003073DC"/>
    <w:rsid w:val="003172E1"/>
    <w:rsid w:val="00324CC0"/>
    <w:rsid w:val="00364DF5"/>
    <w:rsid w:val="00366F92"/>
    <w:rsid w:val="003A55D7"/>
    <w:rsid w:val="003B53A5"/>
    <w:rsid w:val="003D5020"/>
    <w:rsid w:val="003D54F3"/>
    <w:rsid w:val="003E4BDC"/>
    <w:rsid w:val="00415499"/>
    <w:rsid w:val="0041733C"/>
    <w:rsid w:val="004337A4"/>
    <w:rsid w:val="00437440"/>
    <w:rsid w:val="00445132"/>
    <w:rsid w:val="0045574F"/>
    <w:rsid w:val="00462A2A"/>
    <w:rsid w:val="004701C2"/>
    <w:rsid w:val="004A53C8"/>
    <w:rsid w:val="004B4115"/>
    <w:rsid w:val="004C5B4A"/>
    <w:rsid w:val="004D5B9D"/>
    <w:rsid w:val="004E05BF"/>
    <w:rsid w:val="004E2E63"/>
    <w:rsid w:val="004F1244"/>
    <w:rsid w:val="004F1B40"/>
    <w:rsid w:val="004F4844"/>
    <w:rsid w:val="004F5A5F"/>
    <w:rsid w:val="00510657"/>
    <w:rsid w:val="00511C86"/>
    <w:rsid w:val="00514E91"/>
    <w:rsid w:val="00521102"/>
    <w:rsid w:val="00523E2A"/>
    <w:rsid w:val="00531AB0"/>
    <w:rsid w:val="00546C2E"/>
    <w:rsid w:val="005471B3"/>
    <w:rsid w:val="00561257"/>
    <w:rsid w:val="00562B02"/>
    <w:rsid w:val="005743FA"/>
    <w:rsid w:val="005850DD"/>
    <w:rsid w:val="005A0997"/>
    <w:rsid w:val="005C37BD"/>
    <w:rsid w:val="005D06A7"/>
    <w:rsid w:val="005E6E58"/>
    <w:rsid w:val="005F4B12"/>
    <w:rsid w:val="005F7457"/>
    <w:rsid w:val="00600C75"/>
    <w:rsid w:val="00604C17"/>
    <w:rsid w:val="00607691"/>
    <w:rsid w:val="006162F8"/>
    <w:rsid w:val="00617D17"/>
    <w:rsid w:val="00617E25"/>
    <w:rsid w:val="00617EC5"/>
    <w:rsid w:val="006340CD"/>
    <w:rsid w:val="006355D5"/>
    <w:rsid w:val="00656908"/>
    <w:rsid w:val="006704E8"/>
    <w:rsid w:val="006740A8"/>
    <w:rsid w:val="006777AF"/>
    <w:rsid w:val="0069069C"/>
    <w:rsid w:val="00691543"/>
    <w:rsid w:val="006A0EC1"/>
    <w:rsid w:val="006C04E7"/>
    <w:rsid w:val="006C49A6"/>
    <w:rsid w:val="006E0ECE"/>
    <w:rsid w:val="0070318E"/>
    <w:rsid w:val="007079C8"/>
    <w:rsid w:val="007123BD"/>
    <w:rsid w:val="007229AE"/>
    <w:rsid w:val="00766A2C"/>
    <w:rsid w:val="00767AAF"/>
    <w:rsid w:val="00783465"/>
    <w:rsid w:val="00785A98"/>
    <w:rsid w:val="00791F7F"/>
    <w:rsid w:val="007C1ACD"/>
    <w:rsid w:val="007D4005"/>
    <w:rsid w:val="007E2B8D"/>
    <w:rsid w:val="007E609E"/>
    <w:rsid w:val="00801B77"/>
    <w:rsid w:val="008075ED"/>
    <w:rsid w:val="008155D0"/>
    <w:rsid w:val="00836CBE"/>
    <w:rsid w:val="00844F55"/>
    <w:rsid w:val="00860983"/>
    <w:rsid w:val="00864E22"/>
    <w:rsid w:val="00872F17"/>
    <w:rsid w:val="00893286"/>
    <w:rsid w:val="008A3857"/>
    <w:rsid w:val="008B416F"/>
    <w:rsid w:val="008D08AA"/>
    <w:rsid w:val="008D373E"/>
    <w:rsid w:val="008D3956"/>
    <w:rsid w:val="008D46DF"/>
    <w:rsid w:val="008E62D3"/>
    <w:rsid w:val="008E6693"/>
    <w:rsid w:val="008E7220"/>
    <w:rsid w:val="008F5CAB"/>
    <w:rsid w:val="00921393"/>
    <w:rsid w:val="0092663F"/>
    <w:rsid w:val="00940794"/>
    <w:rsid w:val="00940D53"/>
    <w:rsid w:val="00951C72"/>
    <w:rsid w:val="00955803"/>
    <w:rsid w:val="009579BD"/>
    <w:rsid w:val="00977C06"/>
    <w:rsid w:val="0098667F"/>
    <w:rsid w:val="009A627D"/>
    <w:rsid w:val="009B06A5"/>
    <w:rsid w:val="009C5A82"/>
    <w:rsid w:val="009D056D"/>
    <w:rsid w:val="009E1B46"/>
    <w:rsid w:val="009F748A"/>
    <w:rsid w:val="009F75A1"/>
    <w:rsid w:val="00A060C6"/>
    <w:rsid w:val="00A15B17"/>
    <w:rsid w:val="00A20169"/>
    <w:rsid w:val="00A20DD1"/>
    <w:rsid w:val="00A3484B"/>
    <w:rsid w:val="00A523B3"/>
    <w:rsid w:val="00A55B7B"/>
    <w:rsid w:val="00AB6705"/>
    <w:rsid w:val="00AD057D"/>
    <w:rsid w:val="00AE2FCE"/>
    <w:rsid w:val="00B06612"/>
    <w:rsid w:val="00B2000C"/>
    <w:rsid w:val="00B215F8"/>
    <w:rsid w:val="00B31A21"/>
    <w:rsid w:val="00B36A8A"/>
    <w:rsid w:val="00B45675"/>
    <w:rsid w:val="00B54F49"/>
    <w:rsid w:val="00B66506"/>
    <w:rsid w:val="00B7218F"/>
    <w:rsid w:val="00B803BF"/>
    <w:rsid w:val="00BA44D3"/>
    <w:rsid w:val="00BB1E33"/>
    <w:rsid w:val="00BB761E"/>
    <w:rsid w:val="00BC04AA"/>
    <w:rsid w:val="00BC34FA"/>
    <w:rsid w:val="00BC4791"/>
    <w:rsid w:val="00BD0AAF"/>
    <w:rsid w:val="00BD134E"/>
    <w:rsid w:val="00BE364D"/>
    <w:rsid w:val="00BE4448"/>
    <w:rsid w:val="00BF0AAA"/>
    <w:rsid w:val="00C05D48"/>
    <w:rsid w:val="00C06368"/>
    <w:rsid w:val="00C21AF0"/>
    <w:rsid w:val="00C33108"/>
    <w:rsid w:val="00C37710"/>
    <w:rsid w:val="00C4013C"/>
    <w:rsid w:val="00C4048F"/>
    <w:rsid w:val="00C47709"/>
    <w:rsid w:val="00C54096"/>
    <w:rsid w:val="00C5476E"/>
    <w:rsid w:val="00C64E33"/>
    <w:rsid w:val="00C703C1"/>
    <w:rsid w:val="00C7640D"/>
    <w:rsid w:val="00C77E75"/>
    <w:rsid w:val="00C8646E"/>
    <w:rsid w:val="00C948E8"/>
    <w:rsid w:val="00C97E14"/>
    <w:rsid w:val="00CA4FD3"/>
    <w:rsid w:val="00CA7A79"/>
    <w:rsid w:val="00CB3195"/>
    <w:rsid w:val="00CC10FF"/>
    <w:rsid w:val="00CC47F3"/>
    <w:rsid w:val="00CF0FE2"/>
    <w:rsid w:val="00D01C98"/>
    <w:rsid w:val="00D13CDB"/>
    <w:rsid w:val="00D17071"/>
    <w:rsid w:val="00D17D70"/>
    <w:rsid w:val="00D41EF8"/>
    <w:rsid w:val="00D51A12"/>
    <w:rsid w:val="00D5208B"/>
    <w:rsid w:val="00D60BBF"/>
    <w:rsid w:val="00D64265"/>
    <w:rsid w:val="00D74C61"/>
    <w:rsid w:val="00D83E35"/>
    <w:rsid w:val="00D86FED"/>
    <w:rsid w:val="00DC6F3C"/>
    <w:rsid w:val="00DE49FF"/>
    <w:rsid w:val="00DE65DA"/>
    <w:rsid w:val="00DF0023"/>
    <w:rsid w:val="00DF7836"/>
    <w:rsid w:val="00E00FB6"/>
    <w:rsid w:val="00E134C8"/>
    <w:rsid w:val="00E21E25"/>
    <w:rsid w:val="00E24255"/>
    <w:rsid w:val="00E263ED"/>
    <w:rsid w:val="00E26EA0"/>
    <w:rsid w:val="00E325FD"/>
    <w:rsid w:val="00E3283D"/>
    <w:rsid w:val="00E33FD5"/>
    <w:rsid w:val="00E52B95"/>
    <w:rsid w:val="00E668DB"/>
    <w:rsid w:val="00E82CC5"/>
    <w:rsid w:val="00E87F6B"/>
    <w:rsid w:val="00E96415"/>
    <w:rsid w:val="00EB4F0C"/>
    <w:rsid w:val="00EC7227"/>
    <w:rsid w:val="00ED234B"/>
    <w:rsid w:val="00EE07C7"/>
    <w:rsid w:val="00EE259A"/>
    <w:rsid w:val="00EF2156"/>
    <w:rsid w:val="00F02BFD"/>
    <w:rsid w:val="00F07016"/>
    <w:rsid w:val="00F1604E"/>
    <w:rsid w:val="00F36104"/>
    <w:rsid w:val="00F37BA8"/>
    <w:rsid w:val="00F51060"/>
    <w:rsid w:val="00F62F78"/>
    <w:rsid w:val="00F71E97"/>
    <w:rsid w:val="00F738C1"/>
    <w:rsid w:val="00F84200"/>
    <w:rsid w:val="00FA28CD"/>
    <w:rsid w:val="00FB1271"/>
    <w:rsid w:val="00FE396E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3C"/>
  </w:style>
  <w:style w:type="paragraph" w:styleId="3">
    <w:name w:val="heading 3"/>
    <w:basedOn w:val="a"/>
    <w:link w:val="30"/>
    <w:uiPriority w:val="9"/>
    <w:qFormat/>
    <w:rsid w:val="00616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6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794"/>
  </w:style>
  <w:style w:type="paragraph" w:styleId="a4">
    <w:name w:val="Body Text Indent"/>
    <w:basedOn w:val="a"/>
    <w:link w:val="a5"/>
    <w:rsid w:val="004A53C8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A53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0A0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2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604E"/>
  </w:style>
  <w:style w:type="paragraph" w:styleId="aa">
    <w:name w:val="footer"/>
    <w:basedOn w:val="a"/>
    <w:link w:val="ab"/>
    <w:uiPriority w:val="99"/>
    <w:semiHidden/>
    <w:unhideWhenUsed/>
    <w:rsid w:val="00F1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604E"/>
  </w:style>
  <w:style w:type="paragraph" w:styleId="ac">
    <w:name w:val="No Spacing"/>
    <w:aliases w:val="С интервалом и отступом"/>
    <w:link w:val="ad"/>
    <w:uiPriority w:val="1"/>
    <w:qFormat/>
    <w:rsid w:val="004E05BF"/>
    <w:pPr>
      <w:spacing w:after="24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aliases w:val="С интервалом и отступом Знак"/>
    <w:link w:val="ac"/>
    <w:uiPriority w:val="1"/>
    <w:rsid w:val="004E05BF"/>
    <w:rPr>
      <w:rFonts w:ascii="Times New Roman" w:eastAsia="Calibri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D83E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D83E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0">
    <w:name w:val="Стандарт"/>
    <w:basedOn w:val="a"/>
    <w:rsid w:val="00D83E35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D21F4D3D1F339C381120B27560EF8610D74836A3DA986613EuEQ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D21F4D3D1F339C381120B27560EF86D0E788B3737A1DF6D3CEDuCQ7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FF5B-D5DB-4A30-A22C-D34C1291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Ирина</cp:lastModifiedBy>
  <cp:revision>13</cp:revision>
  <dcterms:created xsi:type="dcterms:W3CDTF">2015-10-21T09:58:00Z</dcterms:created>
  <dcterms:modified xsi:type="dcterms:W3CDTF">2015-11-12T03:24:00Z</dcterms:modified>
</cp:coreProperties>
</file>